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4A0" w:firstRow="1" w:lastRow="0" w:firstColumn="1" w:lastColumn="0" w:noHBand="0" w:noVBand="1"/>
        <w:tblCaption w:val="Layout table"/>
      </w:tblPr>
      <w:tblGrid>
        <w:gridCol w:w="6224"/>
        <w:gridCol w:w="5526"/>
      </w:tblGrid>
      <w:tr w:rsidR="00661028" w:rsidRPr="006C5D32" w14:paraId="6AE68EDA" w14:textId="77777777">
        <w:trPr>
          <w:trHeight w:hRule="exact" w:val="864"/>
        </w:trPr>
        <w:tc>
          <w:tcPr>
            <w:tcW w:w="5721" w:type="dxa"/>
            <w:vAlign w:val="bottom"/>
          </w:tcPr>
          <w:p w14:paraId="6CDB2C1A" w14:textId="77777777" w:rsidR="00661028" w:rsidRPr="006C5D32" w:rsidRDefault="006C510B">
            <w:pPr>
              <w:pStyle w:val="Month"/>
              <w:rPr>
                <w:rFonts w:ascii="Lucida Sans Typewriter" w:hAnsi="Lucida Sans Typewriter"/>
              </w:rPr>
            </w:pPr>
            <w:r>
              <w:rPr>
                <w:rFonts w:ascii="Lucida Sans Typewriter" w:hAnsi="Lucida Sans Typewriter"/>
              </w:rPr>
              <w:t xml:space="preserve">  </w:t>
            </w:r>
            <w:r w:rsidR="0081589D" w:rsidRPr="006C5D32">
              <w:rPr>
                <w:rFonts w:ascii="Lucida Sans Typewriter" w:hAnsi="Lucida Sans Typewriter"/>
              </w:rPr>
              <w:fldChar w:fldCharType="begin"/>
            </w:r>
            <w:r w:rsidR="0081589D" w:rsidRPr="006C5D32">
              <w:rPr>
                <w:rFonts w:ascii="Lucida Sans Typewriter" w:hAnsi="Lucida Sans Typewriter"/>
              </w:rPr>
              <w:instrText xml:space="preserve"> DOCVARIABLE  MonthStart \@ MMMM \* MERGEFORMAT </w:instrText>
            </w:r>
            <w:r w:rsidR="0081589D" w:rsidRPr="006C5D32">
              <w:rPr>
                <w:rFonts w:ascii="Lucida Sans Typewriter" w:hAnsi="Lucida Sans Typewriter"/>
              </w:rPr>
              <w:fldChar w:fldCharType="separate"/>
            </w:r>
            <w:r w:rsidR="00447940">
              <w:rPr>
                <w:rFonts w:ascii="Lucida Sans Typewriter" w:hAnsi="Lucida Sans Typewriter"/>
              </w:rPr>
              <w:t>April</w:t>
            </w:r>
            <w:r w:rsidR="0081589D" w:rsidRPr="006C5D32">
              <w:rPr>
                <w:rFonts w:ascii="Lucida Sans Typewriter" w:hAnsi="Lucida Sans Typewriter"/>
              </w:rPr>
              <w:fldChar w:fldCharType="end"/>
            </w:r>
          </w:p>
        </w:tc>
        <w:tc>
          <w:tcPr>
            <w:tcW w:w="5079" w:type="dxa"/>
            <w:shd w:val="clear" w:color="auto" w:fill="AD84C6" w:themeFill="accent1"/>
            <w:vAlign w:val="bottom"/>
          </w:tcPr>
          <w:p w14:paraId="2F37D36A" w14:textId="77777777" w:rsidR="00661028" w:rsidRPr="00AC7AA5" w:rsidRDefault="00A13FB3" w:rsidP="000052F4">
            <w:pPr>
              <w:spacing w:before="0"/>
              <w:jc w:val="center"/>
              <w:rPr>
                <w:rFonts w:ascii="Cambria" w:hAnsi="Cambria"/>
                <w:sz w:val="32"/>
              </w:rPr>
            </w:pPr>
            <w:r w:rsidRPr="00AC7AA5">
              <w:rPr>
                <w:rFonts w:ascii="Cambria" w:hAnsi="Cambria"/>
                <w:sz w:val="32"/>
              </w:rPr>
              <w:t>#Inspire! #Create! #Thrive!</w:t>
            </w:r>
          </w:p>
          <w:p w14:paraId="0BB647A0" w14:textId="77777777" w:rsidR="00F751BB" w:rsidRPr="00AC7AA5" w:rsidRDefault="00F751BB" w:rsidP="000052F4">
            <w:pPr>
              <w:spacing w:before="0"/>
              <w:jc w:val="center"/>
              <w:rPr>
                <w:rFonts w:ascii="Book Antiqua" w:hAnsi="Book Antiqua"/>
                <w:sz w:val="24"/>
                <w:szCs w:val="24"/>
              </w:rPr>
            </w:pPr>
            <w:r w:rsidRPr="00AC7AA5">
              <w:rPr>
                <w:rFonts w:ascii="Book Antiqua" w:hAnsi="Book Antiqua"/>
                <w:sz w:val="24"/>
                <w:szCs w:val="24"/>
              </w:rPr>
              <w:t>http/thesewinglabs.community</w:t>
            </w:r>
          </w:p>
        </w:tc>
      </w:tr>
      <w:tr w:rsidR="00661028" w14:paraId="6D5FD2B3" w14:textId="77777777">
        <w:tc>
          <w:tcPr>
            <w:tcW w:w="5721" w:type="dxa"/>
          </w:tcPr>
          <w:p w14:paraId="2A033736" w14:textId="77777777" w:rsidR="00661028" w:rsidRDefault="006C510B">
            <w:pPr>
              <w:pStyle w:val="Year"/>
            </w:pPr>
            <w:r w:rsidRPr="006C5D32">
              <w:rPr>
                <w:noProof/>
              </w:rPr>
              <w:drawing>
                <wp:anchor distT="0" distB="0" distL="114300" distR="114300" simplePos="0" relativeHeight="251658240" behindDoc="1" locked="0" layoutInCell="1" allowOverlap="1" wp14:anchorId="1B8DDEBA" wp14:editId="2CA6335A">
                  <wp:simplePos x="0" y="0"/>
                  <wp:positionH relativeFrom="column">
                    <wp:posOffset>202590</wp:posOffset>
                  </wp:positionH>
                  <wp:positionV relativeFrom="paragraph">
                    <wp:posOffset>565405</wp:posOffset>
                  </wp:positionV>
                  <wp:extent cx="2184400" cy="1781175"/>
                  <wp:effectExtent l="0" t="0" r="6350" b="9525"/>
                  <wp:wrapNone/>
                  <wp:docPr id="1" name="Picture 1" descr="https://lh3.googleusercontent.com/x4spGJqGEvEY6ES0uI9zRNTSWEr2YY3rhWRnkbYv_eL0Sw4iqEsyjp1my28ynV7YzEskqkuIQiXAK2kfvVpYAJGeO_76dOr6gBQrbvfROrKzYAYKiJnbM3j5BC04HFuH9c6hK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x4spGJqGEvEY6ES0uI9zRNTSWEr2YY3rhWRnkbYv_eL0Sw4iqEsyjp1my28ynV7YzEskqkuIQiXAK2kfvVpYAJGeO_76dOr6gBQrbvfROrKzYAYKiJnbM3j5BC04HFuH9c6hKet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4400" cy="1781175"/>
                          </a:xfrm>
                          <a:prstGeom prst="rect">
                            <a:avLst/>
                          </a:prstGeom>
                          <a:noFill/>
                          <a:ln>
                            <a:noFill/>
                          </a:ln>
                        </pic:spPr>
                      </pic:pic>
                    </a:graphicData>
                  </a:graphic>
                </wp:anchor>
              </w:drawing>
            </w:r>
            <w:r>
              <w:t xml:space="preserve">    </w:t>
            </w:r>
            <w:r w:rsidR="0081589D">
              <w:fldChar w:fldCharType="begin"/>
            </w:r>
            <w:r w:rsidR="0081589D">
              <w:instrText xml:space="preserve"> DOCVARIABLE  MonthStart \@  yyyy   \* MERGEFORMAT </w:instrText>
            </w:r>
            <w:r w:rsidR="0081589D">
              <w:fldChar w:fldCharType="separate"/>
            </w:r>
            <w:r w:rsidR="00447940">
              <w:t>2017</w:t>
            </w:r>
            <w:r w:rsidR="0081589D">
              <w:fldChar w:fldCharType="end"/>
            </w:r>
            <w:r w:rsidR="006B14B9">
              <w:t xml:space="preserve">      </w:t>
            </w:r>
            <w:r>
              <w:rPr>
                <w:noProof/>
              </w:rPr>
              <w:t xml:space="preserve">        </w:t>
            </w:r>
          </w:p>
        </w:tc>
        <w:tc>
          <w:tcPr>
            <w:tcW w:w="5079" w:type="dxa"/>
            <w:tcMar>
              <w:top w:w="72" w:type="dxa"/>
              <w:left w:w="0" w:type="dxa"/>
              <w:bottom w:w="0" w:type="dxa"/>
              <w:right w:w="0" w:type="dxa"/>
            </w:tcMar>
          </w:tcPr>
          <w:p w14:paraId="5869C963" w14:textId="77777777" w:rsidR="00661028" w:rsidRDefault="0081589D" w:rsidP="00CC5B11">
            <w:pPr>
              <w:spacing w:line="360" w:lineRule="auto"/>
            </w:pPr>
            <w:r>
              <w:rPr>
                <w:noProof/>
              </w:rPr>
              <w:drawing>
                <wp:inline distT="0" distB="0" distL="0" distR="0" wp14:anchorId="7F0CDCDB" wp14:editId="2B81C39B">
                  <wp:extent cx="3448050" cy="2199566"/>
                  <wp:effectExtent l="0" t="0" r="0" b="0"/>
                  <wp:docPr id="2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Steph\AppData\Local\Microsoft\Windows\Temporary Internet Files\Content.IE5\GOGP5C0B\MPj04331960000[1].jpg"/>
                          <pic:cNvPicPr>
                            <a:picLocks noChangeAspect="1" noChangeArrowheads="1"/>
                          </pic:cNvPicPr>
                        </pic:nvPicPr>
                        <pic:blipFill>
                          <a:blip r:embed="rId8"/>
                          <a:stretch>
                            <a:fillRect/>
                          </a:stretch>
                        </pic:blipFill>
                        <pic:spPr bwMode="auto">
                          <a:xfrm>
                            <a:off x="0" y="0"/>
                            <a:ext cx="3472436" cy="2215122"/>
                          </a:xfrm>
                          <a:prstGeom prst="rect">
                            <a:avLst/>
                          </a:prstGeom>
                          <a:noFill/>
                          <a:ln w="9525">
                            <a:noFill/>
                            <a:miter lim="800000"/>
                            <a:headEnd/>
                            <a:tailEnd/>
                          </a:ln>
                        </pic:spPr>
                      </pic:pic>
                    </a:graphicData>
                  </a:graphic>
                </wp:inline>
              </w:drawing>
            </w:r>
          </w:p>
        </w:tc>
      </w:tr>
      <w:tr w:rsidR="00661028" w14:paraId="100A9467" w14:textId="77777777" w:rsidTr="009F019A">
        <w:trPr>
          <w:trHeight w:hRule="exact" w:val="95"/>
        </w:trPr>
        <w:tc>
          <w:tcPr>
            <w:tcW w:w="5721" w:type="dxa"/>
          </w:tcPr>
          <w:p w14:paraId="102300E9" w14:textId="77777777" w:rsidR="00661028" w:rsidRDefault="00661028"/>
        </w:tc>
        <w:tc>
          <w:tcPr>
            <w:tcW w:w="5079" w:type="dxa"/>
            <w:tcMar>
              <w:left w:w="115" w:type="dxa"/>
              <w:bottom w:w="115" w:type="dxa"/>
              <w:right w:w="115" w:type="dxa"/>
            </w:tcMar>
          </w:tcPr>
          <w:p w14:paraId="29E6A311" w14:textId="77777777" w:rsidR="00661028" w:rsidRDefault="00661028" w:rsidP="00CC5B11">
            <w:pPr>
              <w:pStyle w:val="Caption"/>
              <w:spacing w:line="360" w:lineRule="auto"/>
            </w:pPr>
          </w:p>
        </w:tc>
      </w:tr>
    </w:tbl>
    <w:tbl>
      <w:tblPr>
        <w:tblStyle w:val="TableCalendar"/>
        <w:tblW w:w="5000" w:type="pct"/>
        <w:tblLook w:val="0420" w:firstRow="1" w:lastRow="0" w:firstColumn="0" w:lastColumn="0" w:noHBand="0" w:noVBand="1"/>
        <w:tblCaption w:val="Layout table"/>
      </w:tblPr>
      <w:tblGrid>
        <w:gridCol w:w="1671"/>
        <w:gridCol w:w="1676"/>
        <w:gridCol w:w="1676"/>
        <w:gridCol w:w="1695"/>
        <w:gridCol w:w="1698"/>
        <w:gridCol w:w="1644"/>
        <w:gridCol w:w="1680"/>
      </w:tblGrid>
      <w:tr w:rsidR="00EA585A" w14:paraId="1D3E0F63" w14:textId="77777777" w:rsidTr="000052F4">
        <w:trPr>
          <w:cnfStyle w:val="100000000000" w:firstRow="1" w:lastRow="0" w:firstColumn="0" w:lastColumn="0" w:oddVBand="0" w:evenVBand="0" w:oddHBand="0" w:evenHBand="0" w:firstRowFirstColumn="0" w:firstRowLastColumn="0" w:lastRowFirstColumn="0" w:lastRowLastColumn="0"/>
        </w:trPr>
        <w:tc>
          <w:tcPr>
            <w:tcW w:w="1671" w:type="dxa"/>
            <w:tcBorders>
              <w:bottom w:val="single" w:sz="4" w:space="0" w:color="595959" w:themeColor="text1" w:themeTint="A6"/>
            </w:tcBorders>
          </w:tcPr>
          <w:p w14:paraId="00EBE300" w14:textId="77777777" w:rsidR="00661028" w:rsidRDefault="0081589D">
            <w:pPr>
              <w:pStyle w:val="Days"/>
            </w:pPr>
            <w:r>
              <w:t>Sunday</w:t>
            </w:r>
          </w:p>
        </w:tc>
        <w:tc>
          <w:tcPr>
            <w:tcW w:w="1676" w:type="dxa"/>
            <w:tcBorders>
              <w:bottom w:val="single" w:sz="4" w:space="0" w:color="595959" w:themeColor="text1" w:themeTint="A6"/>
            </w:tcBorders>
          </w:tcPr>
          <w:p w14:paraId="74703796" w14:textId="77777777" w:rsidR="00661028" w:rsidRDefault="0081589D">
            <w:pPr>
              <w:pStyle w:val="Days"/>
            </w:pPr>
            <w:r>
              <w:t>Monday</w:t>
            </w:r>
          </w:p>
        </w:tc>
        <w:tc>
          <w:tcPr>
            <w:tcW w:w="1676" w:type="dxa"/>
            <w:tcBorders>
              <w:bottom w:val="single" w:sz="4" w:space="0" w:color="595959" w:themeColor="text1" w:themeTint="A6"/>
            </w:tcBorders>
          </w:tcPr>
          <w:p w14:paraId="1011655D" w14:textId="77777777" w:rsidR="00661028" w:rsidRDefault="0081589D">
            <w:pPr>
              <w:pStyle w:val="Days"/>
            </w:pPr>
            <w:r>
              <w:t>Tuesday</w:t>
            </w:r>
          </w:p>
        </w:tc>
        <w:tc>
          <w:tcPr>
            <w:tcW w:w="1695" w:type="dxa"/>
            <w:tcBorders>
              <w:bottom w:val="single" w:sz="4" w:space="0" w:color="595959" w:themeColor="text1" w:themeTint="A6"/>
            </w:tcBorders>
          </w:tcPr>
          <w:p w14:paraId="066A6726" w14:textId="77777777" w:rsidR="00661028" w:rsidRDefault="0081589D">
            <w:pPr>
              <w:pStyle w:val="Days"/>
            </w:pPr>
            <w:r>
              <w:t>Wednesday</w:t>
            </w:r>
          </w:p>
        </w:tc>
        <w:tc>
          <w:tcPr>
            <w:tcW w:w="1698" w:type="dxa"/>
            <w:tcBorders>
              <w:bottom w:val="single" w:sz="4" w:space="0" w:color="595959" w:themeColor="text1" w:themeTint="A6"/>
            </w:tcBorders>
          </w:tcPr>
          <w:p w14:paraId="3B03BF6C" w14:textId="77777777" w:rsidR="00661028" w:rsidRDefault="0081589D">
            <w:pPr>
              <w:pStyle w:val="Days"/>
            </w:pPr>
            <w:r>
              <w:t>Thursday</w:t>
            </w:r>
          </w:p>
        </w:tc>
        <w:tc>
          <w:tcPr>
            <w:tcW w:w="1644" w:type="dxa"/>
            <w:tcBorders>
              <w:bottom w:val="single" w:sz="4" w:space="0" w:color="595959" w:themeColor="text1" w:themeTint="A6"/>
            </w:tcBorders>
          </w:tcPr>
          <w:p w14:paraId="19D368EE" w14:textId="77777777" w:rsidR="00661028" w:rsidRDefault="0081589D">
            <w:pPr>
              <w:pStyle w:val="Days"/>
            </w:pPr>
            <w:r>
              <w:t>Friday</w:t>
            </w:r>
          </w:p>
        </w:tc>
        <w:tc>
          <w:tcPr>
            <w:tcW w:w="1680" w:type="dxa"/>
            <w:tcBorders>
              <w:bottom w:val="single" w:sz="4" w:space="0" w:color="595959" w:themeColor="text1" w:themeTint="A6"/>
            </w:tcBorders>
          </w:tcPr>
          <w:p w14:paraId="5E6D2C01" w14:textId="77777777" w:rsidR="00661028" w:rsidRDefault="0081589D">
            <w:pPr>
              <w:pStyle w:val="Days"/>
            </w:pPr>
            <w:r>
              <w:t>Saturday</w:t>
            </w:r>
          </w:p>
        </w:tc>
      </w:tr>
      <w:tr w:rsidR="00EA585A" w14:paraId="3E32505A" w14:textId="77777777" w:rsidTr="00C107DE">
        <w:trPr>
          <w:trHeight w:val="377"/>
        </w:trPr>
        <w:tc>
          <w:tcPr>
            <w:tcW w:w="1671" w:type="dxa"/>
            <w:tcBorders>
              <w:top w:val="single" w:sz="4" w:space="0" w:color="595959" w:themeColor="text1" w:themeTint="A6"/>
              <w:bottom w:val="nil"/>
            </w:tcBorders>
            <w:shd w:val="solid" w:color="DECDE8" w:themeColor="accent1" w:themeTint="66" w:fill="FFFFFF" w:themeFill="background1"/>
          </w:tcPr>
          <w:p w14:paraId="70E10774" w14:textId="77777777" w:rsidR="00661028" w:rsidRDefault="0081589D">
            <w:pPr>
              <w:pStyle w:val="Dates"/>
            </w:pPr>
            <w:r>
              <w:fldChar w:fldCharType="begin"/>
            </w:r>
            <w:r>
              <w:instrText xml:space="preserve"> IF </w:instrText>
            </w:r>
            <w:r>
              <w:fldChar w:fldCharType="begin"/>
            </w:r>
            <w:r>
              <w:instrText xml:space="preserve"> DocVariable MonthStart \@ dddd </w:instrText>
            </w:r>
            <w:r>
              <w:fldChar w:fldCharType="separate"/>
            </w:r>
            <w:r w:rsidR="00447940">
              <w:instrText>Saturday</w:instrText>
            </w:r>
            <w:r>
              <w:fldChar w:fldCharType="end"/>
            </w:r>
            <w:r>
              <w:instrText xml:space="preserve"> = "Sunday" 1 ""</w:instrText>
            </w:r>
            <w:r>
              <w:fldChar w:fldCharType="end"/>
            </w:r>
          </w:p>
        </w:tc>
        <w:tc>
          <w:tcPr>
            <w:tcW w:w="1676" w:type="dxa"/>
            <w:tcBorders>
              <w:top w:val="single" w:sz="4" w:space="0" w:color="595959" w:themeColor="text1" w:themeTint="A6"/>
              <w:bottom w:val="nil"/>
            </w:tcBorders>
            <w:shd w:val="solid" w:color="DECDE8" w:themeColor="accent1" w:themeTint="66" w:fill="auto"/>
          </w:tcPr>
          <w:p w14:paraId="03E7D9B7" w14:textId="77777777" w:rsidR="00661028" w:rsidRDefault="0081589D" w:rsidP="00F751BB">
            <w:pPr>
              <w:pStyle w:val="Dates"/>
              <w:jc w:val="center"/>
            </w:pPr>
            <w:r>
              <w:fldChar w:fldCharType="begin"/>
            </w:r>
            <w:r>
              <w:instrText xml:space="preserve"> IF </w:instrText>
            </w:r>
            <w:r>
              <w:fldChar w:fldCharType="begin"/>
            </w:r>
            <w:r>
              <w:instrText xml:space="preserve"> DocVariable MonthStart \@ dddd </w:instrText>
            </w:r>
            <w:r>
              <w:fldChar w:fldCharType="separate"/>
            </w:r>
            <w:r w:rsidR="00447940">
              <w:instrText>Saturday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447940">
              <w:rPr>
                <w:noProof/>
              </w:rPr>
              <w:instrText>0</w:instrText>
            </w:r>
            <w:r>
              <w:fldChar w:fldCharType="end"/>
            </w:r>
            <w:r>
              <w:instrText xml:space="preserve"> &lt;&gt; 0 </w:instrText>
            </w:r>
            <w:r>
              <w:fldChar w:fldCharType="begin"/>
            </w:r>
            <w:r>
              <w:instrText xml:space="preserve"> =A2+1 </w:instrText>
            </w:r>
            <w:r>
              <w:fldChar w:fldCharType="separate"/>
            </w:r>
            <w:r w:rsidR="006C5D32">
              <w:rPr>
                <w:noProof/>
              </w:rPr>
              <w:instrText>2</w:instrText>
            </w:r>
            <w:r>
              <w:fldChar w:fldCharType="end"/>
            </w:r>
            <w:r>
              <w:instrText xml:space="preserve"> "" </w:instrText>
            </w:r>
            <w:r>
              <w:fldChar w:fldCharType="end"/>
            </w:r>
            <w:r>
              <w:fldChar w:fldCharType="end"/>
            </w:r>
          </w:p>
        </w:tc>
        <w:tc>
          <w:tcPr>
            <w:tcW w:w="1676" w:type="dxa"/>
            <w:tcBorders>
              <w:top w:val="single" w:sz="4" w:space="0" w:color="595959" w:themeColor="text1" w:themeTint="A6"/>
              <w:bottom w:val="nil"/>
            </w:tcBorders>
            <w:shd w:val="solid" w:color="DECDE8" w:themeColor="accent1" w:themeTint="66" w:fill="auto"/>
          </w:tcPr>
          <w:p w14:paraId="7097FC99" w14:textId="77777777" w:rsidR="00661028" w:rsidRDefault="00661028" w:rsidP="00272858">
            <w:pPr>
              <w:pStyle w:val="Dates"/>
              <w:jc w:val="center"/>
            </w:pPr>
          </w:p>
        </w:tc>
        <w:tc>
          <w:tcPr>
            <w:tcW w:w="1695" w:type="dxa"/>
            <w:tcBorders>
              <w:top w:val="single" w:sz="4" w:space="0" w:color="595959" w:themeColor="text1" w:themeTint="A6"/>
              <w:bottom w:val="nil"/>
            </w:tcBorders>
            <w:shd w:val="clear" w:color="auto" w:fill="auto"/>
          </w:tcPr>
          <w:p w14:paraId="11C25F7D" w14:textId="77777777" w:rsidR="00661028" w:rsidRDefault="000052F4">
            <w:pPr>
              <w:pStyle w:val="Dates"/>
            </w:pPr>
            <w:r>
              <w:t>29</w:t>
            </w:r>
            <w:r w:rsidR="0081589D">
              <w:fldChar w:fldCharType="begin"/>
            </w:r>
            <w:r w:rsidR="0081589D">
              <w:instrText xml:space="preserve"> IF </w:instrText>
            </w:r>
            <w:r w:rsidR="0081589D">
              <w:fldChar w:fldCharType="begin"/>
            </w:r>
            <w:r w:rsidR="0081589D">
              <w:instrText xml:space="preserve"> DocVariable MonthStart \@ dddd </w:instrText>
            </w:r>
            <w:r w:rsidR="0081589D">
              <w:fldChar w:fldCharType="separate"/>
            </w:r>
            <w:r w:rsidR="00447940">
              <w:instrText>Saturday</w:instrText>
            </w:r>
            <w:r w:rsidR="0081589D">
              <w:fldChar w:fldCharType="end"/>
            </w:r>
            <w:r w:rsidR="0081589D">
              <w:instrText xml:space="preserve"> = "Wednesday" 1 </w:instrText>
            </w:r>
            <w:r w:rsidR="0081589D">
              <w:fldChar w:fldCharType="begin"/>
            </w:r>
            <w:r w:rsidR="0081589D">
              <w:instrText xml:space="preserve"> IF </w:instrText>
            </w:r>
            <w:r w:rsidR="0081589D">
              <w:fldChar w:fldCharType="begin"/>
            </w:r>
            <w:r w:rsidR="0081589D">
              <w:instrText xml:space="preserve"> =C2 </w:instrText>
            </w:r>
            <w:r w:rsidR="0081589D">
              <w:fldChar w:fldCharType="separate"/>
            </w:r>
            <w:r w:rsidR="00447940">
              <w:rPr>
                <w:noProof/>
              </w:rPr>
              <w:instrText>0</w:instrText>
            </w:r>
            <w:r w:rsidR="0081589D">
              <w:fldChar w:fldCharType="end"/>
            </w:r>
            <w:r w:rsidR="0081589D">
              <w:instrText xml:space="preserve"> &lt;&gt; 0 </w:instrText>
            </w:r>
            <w:r w:rsidR="0081589D">
              <w:fldChar w:fldCharType="begin"/>
            </w:r>
            <w:r w:rsidR="0081589D">
              <w:instrText xml:space="preserve"> =C2+1 </w:instrText>
            </w:r>
            <w:r w:rsidR="0081589D">
              <w:fldChar w:fldCharType="separate"/>
            </w:r>
            <w:r w:rsidR="006C5D32">
              <w:rPr>
                <w:noProof/>
              </w:rPr>
              <w:instrText>4</w:instrText>
            </w:r>
            <w:r w:rsidR="0081589D">
              <w:fldChar w:fldCharType="end"/>
            </w:r>
            <w:r w:rsidR="0081589D">
              <w:instrText xml:space="preserve"> "" </w:instrText>
            </w:r>
            <w:r w:rsidR="0081589D">
              <w:fldChar w:fldCharType="end"/>
            </w:r>
            <w:r w:rsidR="0081589D">
              <w:fldChar w:fldCharType="end"/>
            </w:r>
          </w:p>
        </w:tc>
        <w:tc>
          <w:tcPr>
            <w:tcW w:w="1698" w:type="dxa"/>
            <w:tcBorders>
              <w:top w:val="single" w:sz="4" w:space="0" w:color="595959" w:themeColor="text1" w:themeTint="A6"/>
              <w:bottom w:val="nil"/>
            </w:tcBorders>
            <w:shd w:val="clear" w:color="auto" w:fill="auto"/>
          </w:tcPr>
          <w:p w14:paraId="68D5F315" w14:textId="77777777" w:rsidR="00661028" w:rsidRDefault="000052F4">
            <w:pPr>
              <w:pStyle w:val="Dates"/>
            </w:pPr>
            <w:r>
              <w:t>30</w:t>
            </w:r>
            <w:r w:rsidR="0081589D">
              <w:fldChar w:fldCharType="begin"/>
            </w:r>
            <w:r w:rsidR="0081589D">
              <w:instrText xml:space="preserve"> IF </w:instrText>
            </w:r>
            <w:r w:rsidR="0081589D">
              <w:fldChar w:fldCharType="begin"/>
            </w:r>
            <w:r w:rsidR="0081589D">
              <w:instrText xml:space="preserve"> DocVariable MonthStart \@ dddd </w:instrText>
            </w:r>
            <w:r w:rsidR="0081589D">
              <w:fldChar w:fldCharType="separate"/>
            </w:r>
            <w:r w:rsidR="00447940">
              <w:instrText>Saturday</w:instrText>
            </w:r>
            <w:r w:rsidR="0081589D">
              <w:fldChar w:fldCharType="end"/>
            </w:r>
            <w:r w:rsidR="0081589D">
              <w:instrText xml:space="preserve">= "Thursday" 1 </w:instrText>
            </w:r>
            <w:r w:rsidR="0081589D">
              <w:fldChar w:fldCharType="begin"/>
            </w:r>
            <w:r w:rsidR="0081589D">
              <w:instrText xml:space="preserve"> IF </w:instrText>
            </w:r>
            <w:r w:rsidR="0081589D">
              <w:fldChar w:fldCharType="begin"/>
            </w:r>
            <w:r w:rsidR="0081589D">
              <w:instrText xml:space="preserve"> =D2 </w:instrText>
            </w:r>
            <w:r w:rsidR="0081589D">
              <w:fldChar w:fldCharType="separate"/>
            </w:r>
            <w:r w:rsidR="00447940">
              <w:rPr>
                <w:noProof/>
              </w:rPr>
              <w:instrText>0</w:instrText>
            </w:r>
            <w:r w:rsidR="0081589D">
              <w:fldChar w:fldCharType="end"/>
            </w:r>
            <w:r w:rsidR="0081589D">
              <w:instrText xml:space="preserve"> &lt;&gt; 0 </w:instrText>
            </w:r>
            <w:r w:rsidR="0081589D">
              <w:fldChar w:fldCharType="begin"/>
            </w:r>
            <w:r w:rsidR="0081589D">
              <w:instrText xml:space="preserve"> =D2+1 </w:instrText>
            </w:r>
            <w:r w:rsidR="0081589D">
              <w:fldChar w:fldCharType="separate"/>
            </w:r>
            <w:r w:rsidR="003551DC">
              <w:rPr>
                <w:noProof/>
              </w:rPr>
              <w:instrText>2</w:instrText>
            </w:r>
            <w:r w:rsidR="0081589D">
              <w:fldChar w:fldCharType="end"/>
            </w:r>
            <w:r w:rsidR="0081589D">
              <w:instrText xml:space="preserve"> "" </w:instrText>
            </w:r>
            <w:r w:rsidR="0081589D">
              <w:fldChar w:fldCharType="end"/>
            </w:r>
            <w:r w:rsidR="0081589D">
              <w:fldChar w:fldCharType="end"/>
            </w:r>
          </w:p>
        </w:tc>
        <w:tc>
          <w:tcPr>
            <w:tcW w:w="1644" w:type="dxa"/>
            <w:tcBorders>
              <w:top w:val="single" w:sz="4" w:space="0" w:color="595959" w:themeColor="text1" w:themeTint="A6"/>
              <w:bottom w:val="nil"/>
            </w:tcBorders>
            <w:shd w:val="clear" w:color="auto" w:fill="auto"/>
          </w:tcPr>
          <w:p w14:paraId="72DB6111" w14:textId="77777777" w:rsidR="00661028" w:rsidRDefault="000052F4">
            <w:pPr>
              <w:pStyle w:val="Dates"/>
            </w:pPr>
            <w:r>
              <w:t>31</w:t>
            </w:r>
            <w:r w:rsidR="0081589D">
              <w:fldChar w:fldCharType="begin"/>
            </w:r>
            <w:r w:rsidR="0081589D">
              <w:instrText xml:space="preserve"> IF </w:instrText>
            </w:r>
            <w:r w:rsidR="0081589D">
              <w:fldChar w:fldCharType="begin"/>
            </w:r>
            <w:r w:rsidR="0081589D">
              <w:instrText xml:space="preserve"> DocVariable MonthStart \@ dddd </w:instrText>
            </w:r>
            <w:r w:rsidR="0081589D">
              <w:fldChar w:fldCharType="separate"/>
            </w:r>
            <w:r w:rsidR="00447940">
              <w:instrText>Saturday</w:instrText>
            </w:r>
            <w:r w:rsidR="0081589D">
              <w:fldChar w:fldCharType="end"/>
            </w:r>
            <w:r w:rsidR="0081589D">
              <w:instrText xml:space="preserve"> = "Friday" 1 </w:instrText>
            </w:r>
            <w:r w:rsidR="0081589D">
              <w:fldChar w:fldCharType="begin"/>
            </w:r>
            <w:r w:rsidR="0081589D">
              <w:instrText xml:space="preserve"> IF </w:instrText>
            </w:r>
            <w:r w:rsidR="0081589D">
              <w:fldChar w:fldCharType="begin"/>
            </w:r>
            <w:r w:rsidR="0081589D">
              <w:instrText xml:space="preserve"> =E2 </w:instrText>
            </w:r>
            <w:r w:rsidR="0081589D">
              <w:fldChar w:fldCharType="separate"/>
            </w:r>
            <w:r w:rsidR="00447940">
              <w:rPr>
                <w:noProof/>
              </w:rPr>
              <w:instrText>0</w:instrText>
            </w:r>
            <w:r w:rsidR="0081589D">
              <w:fldChar w:fldCharType="end"/>
            </w:r>
            <w:r w:rsidR="0081589D">
              <w:instrText xml:space="preserve"> &lt;&gt; 0 </w:instrText>
            </w:r>
            <w:r w:rsidR="0081589D">
              <w:fldChar w:fldCharType="begin"/>
            </w:r>
            <w:r w:rsidR="0081589D">
              <w:instrText xml:space="preserve"> =E2+1 </w:instrText>
            </w:r>
            <w:r w:rsidR="0081589D">
              <w:fldChar w:fldCharType="separate"/>
            </w:r>
            <w:r w:rsidR="003551DC">
              <w:rPr>
                <w:noProof/>
              </w:rPr>
              <w:instrText>3</w:instrText>
            </w:r>
            <w:r w:rsidR="0081589D">
              <w:fldChar w:fldCharType="end"/>
            </w:r>
            <w:r w:rsidR="0081589D">
              <w:instrText xml:space="preserve"> "" </w:instrText>
            </w:r>
            <w:r w:rsidR="0081589D">
              <w:fldChar w:fldCharType="end"/>
            </w:r>
            <w:r w:rsidR="0081589D">
              <w:fldChar w:fldCharType="end"/>
            </w:r>
          </w:p>
        </w:tc>
        <w:tc>
          <w:tcPr>
            <w:tcW w:w="1680" w:type="dxa"/>
            <w:tcBorders>
              <w:top w:val="single" w:sz="4" w:space="0" w:color="595959" w:themeColor="text1" w:themeTint="A6"/>
              <w:bottom w:val="nil"/>
            </w:tcBorders>
            <w:shd w:val="clear" w:color="auto" w:fill="auto"/>
          </w:tcPr>
          <w:p w14:paraId="6527AD5A" w14:textId="77777777" w:rsidR="00661028" w:rsidRDefault="0081589D">
            <w:pPr>
              <w:pStyle w:val="Dates"/>
            </w:pPr>
            <w:r>
              <w:fldChar w:fldCharType="begin"/>
            </w:r>
            <w:r>
              <w:instrText xml:space="preserve"> IF </w:instrText>
            </w:r>
            <w:r>
              <w:fldChar w:fldCharType="begin"/>
            </w:r>
            <w:r>
              <w:instrText xml:space="preserve"> DocVariable MonthStart \@ dddd </w:instrText>
            </w:r>
            <w:r>
              <w:fldChar w:fldCharType="separate"/>
            </w:r>
            <w:r w:rsidR="00447940">
              <w:instrText>Saturday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3551DC">
              <w:rPr>
                <w:noProof/>
              </w:rPr>
              <w:instrText>3</w:instrText>
            </w:r>
            <w:r>
              <w:fldChar w:fldCharType="end"/>
            </w:r>
            <w:r>
              <w:instrText xml:space="preserve"> &lt;&gt; 0 </w:instrText>
            </w:r>
            <w:r>
              <w:fldChar w:fldCharType="begin"/>
            </w:r>
            <w:r>
              <w:instrText xml:space="preserve"> =F2+1 </w:instrText>
            </w:r>
            <w:r>
              <w:fldChar w:fldCharType="separate"/>
            </w:r>
            <w:r w:rsidR="003551DC">
              <w:rPr>
                <w:noProof/>
              </w:rPr>
              <w:instrText>4</w:instrText>
            </w:r>
            <w:r>
              <w:fldChar w:fldCharType="end"/>
            </w:r>
            <w:r>
              <w:instrText xml:space="preserve"> "" </w:instrText>
            </w:r>
            <w:r>
              <w:fldChar w:fldCharType="separate"/>
            </w:r>
            <w:r w:rsidR="003551DC">
              <w:rPr>
                <w:noProof/>
              </w:rPr>
              <w:instrText>4</w:instrText>
            </w:r>
            <w:r>
              <w:fldChar w:fldCharType="end"/>
            </w:r>
            <w:r>
              <w:fldChar w:fldCharType="separate"/>
            </w:r>
            <w:r w:rsidR="00447940">
              <w:rPr>
                <w:noProof/>
              </w:rPr>
              <w:t>1</w:t>
            </w:r>
            <w:r>
              <w:fldChar w:fldCharType="end"/>
            </w:r>
          </w:p>
        </w:tc>
      </w:tr>
      <w:tr w:rsidR="00EA585A" w14:paraId="27272DB5" w14:textId="77777777" w:rsidTr="00C107DE">
        <w:trPr>
          <w:trHeight w:val="1089"/>
        </w:trPr>
        <w:tc>
          <w:tcPr>
            <w:tcW w:w="5023" w:type="dxa"/>
            <w:gridSpan w:val="3"/>
            <w:tcBorders>
              <w:top w:val="nil"/>
              <w:bottom w:val="single" w:sz="4" w:space="0" w:color="595959" w:themeColor="text1" w:themeTint="A6"/>
            </w:tcBorders>
            <w:shd w:val="solid" w:color="DECDE8" w:themeColor="accent1" w:themeTint="66" w:fill="FFFFFF" w:themeFill="background1"/>
          </w:tcPr>
          <w:p w14:paraId="2B4173CC" w14:textId="1D751996" w:rsidR="00FE548B" w:rsidRPr="00196577" w:rsidRDefault="00FE548B" w:rsidP="00C107DE">
            <w:pPr>
              <w:pStyle w:val="Dates"/>
              <w:jc w:val="center"/>
              <w:rPr>
                <w:color w:val="000000" w:themeColor="text1"/>
              </w:rPr>
            </w:pPr>
            <w:r w:rsidRPr="00196577">
              <w:rPr>
                <w:color w:val="000000" w:themeColor="text1"/>
              </w:rPr>
              <w:t>Call</w:t>
            </w:r>
            <w:r w:rsidR="00421EA1">
              <w:rPr>
                <w:color w:val="000000" w:themeColor="text1"/>
              </w:rPr>
              <w:t xml:space="preserve"> or go on line </w:t>
            </w:r>
            <w:r w:rsidR="00421EA1" w:rsidRPr="00196577">
              <w:rPr>
                <w:color w:val="000000" w:themeColor="text1"/>
              </w:rPr>
              <w:t>to</w:t>
            </w:r>
            <w:r w:rsidRPr="00196577">
              <w:rPr>
                <w:color w:val="000000" w:themeColor="text1"/>
              </w:rPr>
              <w:t xml:space="preserve"> register for classes</w:t>
            </w:r>
            <w:r w:rsidR="00406489">
              <w:rPr>
                <w:color w:val="000000" w:themeColor="text1"/>
              </w:rPr>
              <w:t xml:space="preserve"> </w:t>
            </w:r>
            <w:r w:rsidR="00AE3C95">
              <w:rPr>
                <w:color w:val="000000" w:themeColor="text1"/>
              </w:rPr>
              <w:t>–</w:t>
            </w:r>
            <w:r w:rsidR="00406489">
              <w:rPr>
                <w:color w:val="000000" w:themeColor="text1"/>
              </w:rPr>
              <w:t xml:space="preserve"> </w:t>
            </w:r>
            <w:hyperlink r:id="rId9" w:history="1">
              <w:r w:rsidR="00DD5924">
                <w:rPr>
                  <w:rStyle w:val="Hyperlink"/>
                </w:rPr>
                <w:t>http</w:t>
              </w:r>
              <w:r w:rsidR="00AE3C95" w:rsidRPr="00DD5924">
                <w:rPr>
                  <w:rStyle w:val="Hyperlink"/>
                </w:rPr>
                <w:t>//thesewinglabs</w:t>
              </w:r>
              <w:r w:rsidR="00AE3C95" w:rsidRPr="00DD5924">
                <w:rPr>
                  <w:rStyle w:val="Hyperlink"/>
                </w:rPr>
                <w:t>.</w:t>
              </w:r>
              <w:r w:rsidR="00AE3C95" w:rsidRPr="00DD5924">
                <w:rPr>
                  <w:rStyle w:val="Hyperlink"/>
                </w:rPr>
                <w:t>co</w:t>
              </w:r>
              <w:r w:rsidR="00AE3C95" w:rsidRPr="00DD5924">
                <w:rPr>
                  <w:rStyle w:val="Hyperlink"/>
                </w:rPr>
                <w:t>m</w:t>
              </w:r>
              <w:r w:rsidR="00AE3C95" w:rsidRPr="00DD5924">
                <w:rPr>
                  <w:rStyle w:val="Hyperlink"/>
                </w:rPr>
                <w:t>m</w:t>
              </w:r>
              <w:r w:rsidR="00AE3C95" w:rsidRPr="00DD5924">
                <w:rPr>
                  <w:rStyle w:val="Hyperlink"/>
                </w:rPr>
                <w:t>unity</w:t>
              </w:r>
            </w:hyperlink>
            <w:r w:rsidR="00AE3C95">
              <w:rPr>
                <w:color w:val="000000" w:themeColor="text1"/>
              </w:rPr>
              <w:t xml:space="preserve"> or call </w:t>
            </w:r>
            <w:r w:rsidR="00406489">
              <w:rPr>
                <w:color w:val="000000" w:themeColor="text1"/>
              </w:rPr>
              <w:t>816-286-3097</w:t>
            </w:r>
          </w:p>
          <w:p w14:paraId="0904308E" w14:textId="77777777" w:rsidR="00FE548B" w:rsidRDefault="00421EA1" w:rsidP="00C107DE">
            <w:pPr>
              <w:jc w:val="center"/>
            </w:pPr>
            <w:r>
              <w:rPr>
                <w:color w:val="000000" w:themeColor="text1"/>
              </w:rPr>
              <w:t xml:space="preserve">Materials are included in </w:t>
            </w:r>
            <w:r w:rsidR="00E47D0A">
              <w:rPr>
                <w:color w:val="000000" w:themeColor="text1"/>
              </w:rPr>
              <w:t xml:space="preserve">most </w:t>
            </w:r>
            <w:r>
              <w:rPr>
                <w:color w:val="000000" w:themeColor="text1"/>
              </w:rPr>
              <w:t>class fees</w:t>
            </w:r>
          </w:p>
          <w:p w14:paraId="00C76A17" w14:textId="77777777" w:rsidR="00FE548B" w:rsidRDefault="00406489" w:rsidP="00C107DE">
            <w:pPr>
              <w:jc w:val="center"/>
            </w:pPr>
            <w:r>
              <w:rPr>
                <w:rFonts w:ascii="Franklin Gothic Book" w:hAnsi="Franklin Gothic Book"/>
                <w:color w:val="000000" w:themeColor="text1"/>
              </w:rPr>
              <w:t xml:space="preserve">All classes prefer </w:t>
            </w:r>
            <w:r w:rsidR="00FE548B" w:rsidRPr="00A53227">
              <w:rPr>
                <w:rFonts w:ascii="Franklin Gothic Book" w:hAnsi="Franklin Gothic Book"/>
                <w:color w:val="000000" w:themeColor="text1"/>
              </w:rPr>
              <w:t>advance registration</w:t>
            </w:r>
          </w:p>
        </w:tc>
        <w:tc>
          <w:tcPr>
            <w:tcW w:w="1695" w:type="dxa"/>
            <w:tcBorders>
              <w:top w:val="nil"/>
              <w:bottom w:val="single" w:sz="4" w:space="0" w:color="595959" w:themeColor="text1" w:themeTint="A6"/>
            </w:tcBorders>
            <w:shd w:val="clear" w:color="auto" w:fill="DECDE8" w:themeFill="accent1" w:themeFillTint="66"/>
          </w:tcPr>
          <w:p w14:paraId="7D3DB82A" w14:textId="77777777" w:rsidR="00FE548B" w:rsidRDefault="00FE548B">
            <w:pPr>
              <w:rPr>
                <w:lang w:val="en-GB"/>
              </w:rPr>
            </w:pPr>
          </w:p>
        </w:tc>
        <w:tc>
          <w:tcPr>
            <w:tcW w:w="1698" w:type="dxa"/>
            <w:tcBorders>
              <w:top w:val="nil"/>
              <w:bottom w:val="single" w:sz="4" w:space="0" w:color="595959" w:themeColor="text1" w:themeTint="A6"/>
            </w:tcBorders>
            <w:shd w:val="clear" w:color="auto" w:fill="DECDE8" w:themeFill="accent1" w:themeFillTint="66"/>
          </w:tcPr>
          <w:p w14:paraId="43CF0BDC" w14:textId="77777777" w:rsidR="00FE548B" w:rsidRDefault="00E47D0A" w:rsidP="008D6D48">
            <w:pPr>
              <w:jc w:val="center"/>
            </w:pPr>
            <w:r>
              <w:t xml:space="preserve">Community </w:t>
            </w:r>
          </w:p>
          <w:p w14:paraId="7906CBD0" w14:textId="77777777" w:rsidR="00E47D0A" w:rsidRDefault="00E47D0A" w:rsidP="008D6D48">
            <w:pPr>
              <w:jc w:val="center"/>
            </w:pPr>
            <w:r>
              <w:t xml:space="preserve">Mending </w:t>
            </w:r>
          </w:p>
          <w:p w14:paraId="14C5E30D" w14:textId="77777777" w:rsidR="00E47D0A" w:rsidRDefault="00E47D0A" w:rsidP="008D6D48">
            <w:pPr>
              <w:jc w:val="center"/>
            </w:pPr>
            <w:r>
              <w:t>Day 11-7</w:t>
            </w:r>
          </w:p>
          <w:p w14:paraId="06A42033" w14:textId="77777777" w:rsidR="00FE548B" w:rsidRDefault="00FE548B"/>
        </w:tc>
        <w:tc>
          <w:tcPr>
            <w:tcW w:w="1644" w:type="dxa"/>
            <w:tcBorders>
              <w:top w:val="nil"/>
              <w:bottom w:val="single" w:sz="4" w:space="0" w:color="595959" w:themeColor="text1" w:themeTint="A6"/>
            </w:tcBorders>
            <w:shd w:val="clear" w:color="auto" w:fill="DECDE8" w:themeFill="accent1" w:themeFillTint="66"/>
          </w:tcPr>
          <w:p w14:paraId="6173FA06" w14:textId="77777777" w:rsidR="00FE548B" w:rsidRDefault="00FE548B" w:rsidP="008D6D48">
            <w:pPr>
              <w:jc w:val="center"/>
            </w:pPr>
          </w:p>
        </w:tc>
        <w:tc>
          <w:tcPr>
            <w:tcW w:w="1680" w:type="dxa"/>
            <w:tcBorders>
              <w:top w:val="nil"/>
              <w:bottom w:val="single" w:sz="4" w:space="0" w:color="595959" w:themeColor="text1" w:themeTint="A6"/>
            </w:tcBorders>
            <w:shd w:val="clear" w:color="auto" w:fill="auto"/>
          </w:tcPr>
          <w:p w14:paraId="394BAC8B" w14:textId="77777777" w:rsidR="00FE548B" w:rsidRDefault="00FE548B" w:rsidP="00AC7AA5">
            <w:pPr>
              <w:jc w:val="center"/>
            </w:pPr>
          </w:p>
        </w:tc>
      </w:tr>
      <w:tr w:rsidR="00EA585A" w14:paraId="039F597E" w14:textId="77777777" w:rsidTr="00C107DE">
        <w:trPr>
          <w:trHeight w:val="431"/>
        </w:trPr>
        <w:tc>
          <w:tcPr>
            <w:tcW w:w="1671" w:type="dxa"/>
            <w:tcBorders>
              <w:top w:val="single" w:sz="4" w:space="0" w:color="595959" w:themeColor="text1" w:themeTint="A6"/>
              <w:bottom w:val="nil"/>
            </w:tcBorders>
            <w:shd w:val="clear" w:color="auto" w:fill="auto"/>
          </w:tcPr>
          <w:p w14:paraId="25115119" w14:textId="77777777" w:rsidR="00661028" w:rsidRDefault="0081589D">
            <w:pPr>
              <w:pStyle w:val="Dates"/>
            </w:pPr>
            <w:r>
              <w:fldChar w:fldCharType="begin"/>
            </w:r>
            <w:r>
              <w:instrText xml:space="preserve"> =G2+1 </w:instrText>
            </w:r>
            <w:r>
              <w:fldChar w:fldCharType="separate"/>
            </w:r>
            <w:r w:rsidR="00447940">
              <w:rPr>
                <w:noProof/>
              </w:rPr>
              <w:t>2</w:t>
            </w:r>
            <w:r>
              <w:fldChar w:fldCharType="end"/>
            </w:r>
          </w:p>
        </w:tc>
        <w:tc>
          <w:tcPr>
            <w:tcW w:w="1676" w:type="dxa"/>
            <w:tcBorders>
              <w:top w:val="single" w:sz="4" w:space="0" w:color="595959" w:themeColor="text1" w:themeTint="A6"/>
              <w:bottom w:val="nil"/>
            </w:tcBorders>
            <w:shd w:val="clear" w:color="auto" w:fill="auto"/>
          </w:tcPr>
          <w:p w14:paraId="2460E57B" w14:textId="77777777" w:rsidR="00661028" w:rsidRDefault="0081589D">
            <w:pPr>
              <w:pStyle w:val="Dates"/>
            </w:pPr>
            <w:r>
              <w:fldChar w:fldCharType="begin"/>
            </w:r>
            <w:r>
              <w:instrText xml:space="preserve"> =A4+1 </w:instrText>
            </w:r>
            <w:r>
              <w:fldChar w:fldCharType="separate"/>
            </w:r>
            <w:r w:rsidR="00447940">
              <w:rPr>
                <w:noProof/>
              </w:rPr>
              <w:t>3</w:t>
            </w:r>
            <w:r>
              <w:fldChar w:fldCharType="end"/>
            </w:r>
          </w:p>
        </w:tc>
        <w:tc>
          <w:tcPr>
            <w:tcW w:w="1676" w:type="dxa"/>
            <w:tcBorders>
              <w:top w:val="single" w:sz="4" w:space="0" w:color="595959" w:themeColor="text1" w:themeTint="A6"/>
              <w:bottom w:val="nil"/>
            </w:tcBorders>
            <w:shd w:val="clear" w:color="auto" w:fill="auto"/>
          </w:tcPr>
          <w:p w14:paraId="34505868" w14:textId="77777777" w:rsidR="00661028" w:rsidRDefault="0081589D">
            <w:pPr>
              <w:pStyle w:val="Dates"/>
            </w:pPr>
            <w:r>
              <w:fldChar w:fldCharType="begin"/>
            </w:r>
            <w:r>
              <w:instrText xml:space="preserve"> =B4+1 </w:instrText>
            </w:r>
            <w:r>
              <w:fldChar w:fldCharType="separate"/>
            </w:r>
            <w:r w:rsidR="00447940">
              <w:rPr>
                <w:noProof/>
              </w:rPr>
              <w:t>4</w:t>
            </w:r>
            <w:r>
              <w:fldChar w:fldCharType="end"/>
            </w:r>
          </w:p>
        </w:tc>
        <w:tc>
          <w:tcPr>
            <w:tcW w:w="1695" w:type="dxa"/>
            <w:tcBorders>
              <w:top w:val="single" w:sz="4" w:space="0" w:color="595959" w:themeColor="text1" w:themeTint="A6"/>
              <w:bottom w:val="nil"/>
            </w:tcBorders>
            <w:shd w:val="clear" w:color="auto" w:fill="auto"/>
          </w:tcPr>
          <w:p w14:paraId="095C5484" w14:textId="77777777" w:rsidR="00661028" w:rsidRDefault="0081589D">
            <w:pPr>
              <w:pStyle w:val="Dates"/>
            </w:pPr>
            <w:r>
              <w:fldChar w:fldCharType="begin"/>
            </w:r>
            <w:r>
              <w:instrText xml:space="preserve"> =C4+1 </w:instrText>
            </w:r>
            <w:r>
              <w:fldChar w:fldCharType="separate"/>
            </w:r>
            <w:r w:rsidR="00447940">
              <w:rPr>
                <w:noProof/>
              </w:rPr>
              <w:t>5</w:t>
            </w:r>
            <w:r>
              <w:fldChar w:fldCharType="end"/>
            </w:r>
          </w:p>
        </w:tc>
        <w:tc>
          <w:tcPr>
            <w:tcW w:w="1698" w:type="dxa"/>
            <w:tcBorders>
              <w:top w:val="single" w:sz="4" w:space="0" w:color="595959" w:themeColor="text1" w:themeTint="A6"/>
              <w:bottom w:val="nil"/>
            </w:tcBorders>
            <w:shd w:val="clear" w:color="auto" w:fill="auto"/>
          </w:tcPr>
          <w:p w14:paraId="3623116A" w14:textId="77777777" w:rsidR="00661028" w:rsidRDefault="0081589D">
            <w:pPr>
              <w:pStyle w:val="Dates"/>
            </w:pPr>
            <w:r>
              <w:fldChar w:fldCharType="begin"/>
            </w:r>
            <w:r>
              <w:instrText xml:space="preserve"> =D4+1 </w:instrText>
            </w:r>
            <w:r>
              <w:fldChar w:fldCharType="separate"/>
            </w:r>
            <w:r w:rsidR="00447940">
              <w:rPr>
                <w:noProof/>
              </w:rPr>
              <w:t>6</w:t>
            </w:r>
            <w:r>
              <w:fldChar w:fldCharType="end"/>
            </w:r>
          </w:p>
        </w:tc>
        <w:tc>
          <w:tcPr>
            <w:tcW w:w="1644" w:type="dxa"/>
            <w:tcBorders>
              <w:top w:val="single" w:sz="4" w:space="0" w:color="595959" w:themeColor="text1" w:themeTint="A6"/>
              <w:bottom w:val="nil"/>
            </w:tcBorders>
            <w:shd w:val="clear" w:color="auto" w:fill="auto"/>
          </w:tcPr>
          <w:p w14:paraId="7A5FD197" w14:textId="77777777" w:rsidR="00661028" w:rsidRDefault="0081589D">
            <w:pPr>
              <w:pStyle w:val="Dates"/>
            </w:pPr>
            <w:r>
              <w:fldChar w:fldCharType="begin"/>
            </w:r>
            <w:r>
              <w:instrText xml:space="preserve"> =E4+1 </w:instrText>
            </w:r>
            <w:r>
              <w:fldChar w:fldCharType="separate"/>
            </w:r>
            <w:r w:rsidR="00447940">
              <w:rPr>
                <w:noProof/>
              </w:rPr>
              <w:t>7</w:t>
            </w:r>
            <w:r>
              <w:fldChar w:fldCharType="end"/>
            </w:r>
          </w:p>
        </w:tc>
        <w:tc>
          <w:tcPr>
            <w:tcW w:w="1680" w:type="dxa"/>
            <w:tcBorders>
              <w:top w:val="single" w:sz="4" w:space="0" w:color="595959" w:themeColor="text1" w:themeTint="A6"/>
              <w:bottom w:val="nil"/>
            </w:tcBorders>
            <w:shd w:val="clear" w:color="auto" w:fill="auto"/>
          </w:tcPr>
          <w:p w14:paraId="48F89600" w14:textId="77777777" w:rsidR="00661028" w:rsidRDefault="0081589D">
            <w:pPr>
              <w:pStyle w:val="Dates"/>
            </w:pPr>
            <w:r>
              <w:fldChar w:fldCharType="begin"/>
            </w:r>
            <w:r>
              <w:instrText xml:space="preserve"> =F4+1 </w:instrText>
            </w:r>
            <w:r>
              <w:fldChar w:fldCharType="separate"/>
            </w:r>
            <w:r w:rsidR="00447940">
              <w:rPr>
                <w:noProof/>
              </w:rPr>
              <w:t>8</w:t>
            </w:r>
            <w:r>
              <w:fldChar w:fldCharType="end"/>
            </w:r>
          </w:p>
        </w:tc>
      </w:tr>
      <w:tr w:rsidR="00EA585A" w14:paraId="50710D28" w14:textId="77777777" w:rsidTr="00C107DE">
        <w:trPr>
          <w:trHeight w:val="1161"/>
        </w:trPr>
        <w:tc>
          <w:tcPr>
            <w:tcW w:w="1671" w:type="dxa"/>
            <w:tcBorders>
              <w:top w:val="nil"/>
              <w:bottom w:val="single" w:sz="4" w:space="0" w:color="595959" w:themeColor="text1" w:themeTint="A6"/>
            </w:tcBorders>
            <w:shd w:val="clear" w:color="auto" w:fill="auto"/>
          </w:tcPr>
          <w:p w14:paraId="1338E1EF" w14:textId="77777777" w:rsidR="00661028" w:rsidRDefault="00661028"/>
        </w:tc>
        <w:tc>
          <w:tcPr>
            <w:tcW w:w="1676" w:type="dxa"/>
            <w:tcBorders>
              <w:top w:val="nil"/>
              <w:bottom w:val="single" w:sz="4" w:space="0" w:color="595959" w:themeColor="text1" w:themeTint="A6"/>
            </w:tcBorders>
            <w:shd w:val="clear" w:color="auto" w:fill="auto"/>
          </w:tcPr>
          <w:p w14:paraId="08405948" w14:textId="77777777" w:rsidR="00661028" w:rsidRDefault="00661028"/>
        </w:tc>
        <w:tc>
          <w:tcPr>
            <w:tcW w:w="1676" w:type="dxa"/>
            <w:tcBorders>
              <w:top w:val="nil"/>
              <w:bottom w:val="single" w:sz="4" w:space="0" w:color="595959" w:themeColor="text1" w:themeTint="A6"/>
            </w:tcBorders>
            <w:shd w:val="clear" w:color="auto" w:fill="auto"/>
          </w:tcPr>
          <w:p w14:paraId="27ADCF43" w14:textId="77777777" w:rsidR="00661028" w:rsidRDefault="00661028"/>
        </w:tc>
        <w:tc>
          <w:tcPr>
            <w:tcW w:w="1695" w:type="dxa"/>
            <w:tcBorders>
              <w:top w:val="nil"/>
              <w:bottom w:val="single" w:sz="4" w:space="0" w:color="595959" w:themeColor="text1" w:themeTint="A6"/>
            </w:tcBorders>
            <w:shd w:val="clear" w:color="auto" w:fill="auto"/>
          </w:tcPr>
          <w:p w14:paraId="51F50858" w14:textId="77777777" w:rsidR="00661028" w:rsidRDefault="00E47D0A">
            <w:r>
              <w:t>Volunteer Committee – Quilting 2-4 pm</w:t>
            </w:r>
          </w:p>
        </w:tc>
        <w:tc>
          <w:tcPr>
            <w:tcW w:w="1698" w:type="dxa"/>
            <w:tcBorders>
              <w:top w:val="nil"/>
              <w:bottom w:val="single" w:sz="4" w:space="0" w:color="595959" w:themeColor="text1" w:themeTint="A6"/>
            </w:tcBorders>
            <w:shd w:val="clear" w:color="auto" w:fill="auto"/>
          </w:tcPr>
          <w:p w14:paraId="404DEAFD" w14:textId="77777777" w:rsidR="00E25944" w:rsidRDefault="004B71FA" w:rsidP="008D6D48">
            <w:pPr>
              <w:jc w:val="center"/>
            </w:pPr>
            <w:r>
              <w:t>Closures 10-12</w:t>
            </w:r>
          </w:p>
          <w:p w14:paraId="083CCFA5" w14:textId="77777777" w:rsidR="00E25944" w:rsidRDefault="00E25944" w:rsidP="008D6D48">
            <w:pPr>
              <w:jc w:val="center"/>
            </w:pPr>
            <w:r>
              <w:t>Open Sew 1-4</w:t>
            </w:r>
          </w:p>
          <w:p w14:paraId="1FF6975A" w14:textId="77777777" w:rsidR="00E25944" w:rsidRDefault="004B71FA" w:rsidP="008D6D48">
            <w:pPr>
              <w:jc w:val="center"/>
            </w:pPr>
            <w:r>
              <w:t xml:space="preserve">6-8 </w:t>
            </w:r>
            <w:r w:rsidR="00E47D0A">
              <w:t xml:space="preserve">Testing for </w:t>
            </w:r>
            <w:r w:rsidR="00E47D0A" w:rsidRPr="00E47D0A">
              <w:rPr>
                <w:sz w:val="16"/>
                <w:szCs w:val="16"/>
              </w:rPr>
              <w:t>Certification Phase 1</w:t>
            </w:r>
          </w:p>
        </w:tc>
        <w:tc>
          <w:tcPr>
            <w:tcW w:w="1644" w:type="dxa"/>
            <w:tcBorders>
              <w:top w:val="nil"/>
              <w:bottom w:val="single" w:sz="4" w:space="0" w:color="595959" w:themeColor="text1" w:themeTint="A6"/>
            </w:tcBorders>
            <w:shd w:val="clear" w:color="auto" w:fill="auto"/>
          </w:tcPr>
          <w:p w14:paraId="52192A31" w14:textId="77777777" w:rsidR="00661028" w:rsidRDefault="00661028" w:rsidP="00AC7AA5">
            <w:pPr>
              <w:jc w:val="center"/>
            </w:pPr>
          </w:p>
        </w:tc>
        <w:tc>
          <w:tcPr>
            <w:tcW w:w="1680" w:type="dxa"/>
            <w:tcBorders>
              <w:top w:val="nil"/>
              <w:bottom w:val="single" w:sz="4" w:space="0" w:color="595959" w:themeColor="text1" w:themeTint="A6"/>
            </w:tcBorders>
            <w:shd w:val="clear" w:color="auto" w:fill="auto"/>
          </w:tcPr>
          <w:p w14:paraId="2A74731E" w14:textId="77777777" w:rsidR="00661028" w:rsidRDefault="00EA585A">
            <w:r>
              <w:t xml:space="preserve">      </w:t>
            </w:r>
            <w:r>
              <w:rPr>
                <w:noProof/>
              </w:rPr>
              <w:drawing>
                <wp:inline distT="0" distB="0" distL="0" distR="0" wp14:anchorId="6B7F5B8E" wp14:editId="0FE85538">
                  <wp:extent cx="6096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noFill/>
                        </pic:spPr>
                      </pic:pic>
                    </a:graphicData>
                  </a:graphic>
                </wp:inline>
              </w:drawing>
            </w:r>
          </w:p>
        </w:tc>
      </w:tr>
      <w:tr w:rsidR="00EA585A" w14:paraId="263A6836" w14:textId="77777777" w:rsidTr="00C107DE">
        <w:trPr>
          <w:trHeight w:val="359"/>
        </w:trPr>
        <w:tc>
          <w:tcPr>
            <w:tcW w:w="1671" w:type="dxa"/>
            <w:tcBorders>
              <w:top w:val="single" w:sz="4" w:space="0" w:color="595959" w:themeColor="text1" w:themeTint="A6"/>
              <w:bottom w:val="nil"/>
            </w:tcBorders>
            <w:shd w:val="clear" w:color="auto" w:fill="auto"/>
          </w:tcPr>
          <w:p w14:paraId="1C128768" w14:textId="77777777" w:rsidR="00661028" w:rsidRDefault="0081589D">
            <w:pPr>
              <w:pStyle w:val="Dates"/>
            </w:pPr>
            <w:r>
              <w:fldChar w:fldCharType="begin"/>
            </w:r>
            <w:r>
              <w:instrText xml:space="preserve"> =G4+1 </w:instrText>
            </w:r>
            <w:r>
              <w:fldChar w:fldCharType="separate"/>
            </w:r>
            <w:r w:rsidR="00447940">
              <w:rPr>
                <w:noProof/>
              </w:rPr>
              <w:t>9</w:t>
            </w:r>
            <w:r>
              <w:fldChar w:fldCharType="end"/>
            </w:r>
          </w:p>
        </w:tc>
        <w:tc>
          <w:tcPr>
            <w:tcW w:w="1676" w:type="dxa"/>
            <w:tcBorders>
              <w:top w:val="single" w:sz="4" w:space="0" w:color="595959" w:themeColor="text1" w:themeTint="A6"/>
              <w:bottom w:val="nil"/>
            </w:tcBorders>
            <w:shd w:val="clear" w:color="auto" w:fill="auto"/>
          </w:tcPr>
          <w:p w14:paraId="0DE16C63" w14:textId="77777777" w:rsidR="00661028" w:rsidRDefault="0081589D">
            <w:pPr>
              <w:pStyle w:val="Dates"/>
            </w:pPr>
            <w:r>
              <w:fldChar w:fldCharType="begin"/>
            </w:r>
            <w:r>
              <w:instrText xml:space="preserve"> =A6+1 </w:instrText>
            </w:r>
            <w:r>
              <w:fldChar w:fldCharType="separate"/>
            </w:r>
            <w:r w:rsidR="00447940">
              <w:rPr>
                <w:noProof/>
              </w:rPr>
              <w:t>10</w:t>
            </w:r>
            <w:r>
              <w:fldChar w:fldCharType="end"/>
            </w:r>
          </w:p>
        </w:tc>
        <w:tc>
          <w:tcPr>
            <w:tcW w:w="1676" w:type="dxa"/>
            <w:tcBorders>
              <w:top w:val="single" w:sz="4" w:space="0" w:color="595959" w:themeColor="text1" w:themeTint="A6"/>
              <w:bottom w:val="nil"/>
            </w:tcBorders>
            <w:shd w:val="clear" w:color="auto" w:fill="auto"/>
          </w:tcPr>
          <w:p w14:paraId="1C07D002" w14:textId="77777777" w:rsidR="00661028" w:rsidRDefault="0081589D">
            <w:pPr>
              <w:pStyle w:val="Dates"/>
            </w:pPr>
            <w:r>
              <w:fldChar w:fldCharType="begin"/>
            </w:r>
            <w:r>
              <w:instrText xml:space="preserve"> =B6+1 </w:instrText>
            </w:r>
            <w:r>
              <w:fldChar w:fldCharType="separate"/>
            </w:r>
            <w:r w:rsidR="00447940">
              <w:rPr>
                <w:noProof/>
              </w:rPr>
              <w:t>11</w:t>
            </w:r>
            <w:r>
              <w:fldChar w:fldCharType="end"/>
            </w:r>
          </w:p>
        </w:tc>
        <w:tc>
          <w:tcPr>
            <w:tcW w:w="1695" w:type="dxa"/>
            <w:tcBorders>
              <w:top w:val="single" w:sz="4" w:space="0" w:color="595959" w:themeColor="text1" w:themeTint="A6"/>
              <w:bottom w:val="nil"/>
            </w:tcBorders>
            <w:shd w:val="clear" w:color="auto" w:fill="auto"/>
          </w:tcPr>
          <w:p w14:paraId="72C39F7C" w14:textId="77777777" w:rsidR="00661028" w:rsidRDefault="0081589D">
            <w:pPr>
              <w:pStyle w:val="Dates"/>
            </w:pPr>
            <w:r>
              <w:fldChar w:fldCharType="begin"/>
            </w:r>
            <w:r>
              <w:instrText xml:space="preserve"> =C6+1 </w:instrText>
            </w:r>
            <w:r>
              <w:fldChar w:fldCharType="separate"/>
            </w:r>
            <w:r w:rsidR="00447940">
              <w:rPr>
                <w:noProof/>
              </w:rPr>
              <w:t>12</w:t>
            </w:r>
            <w:r>
              <w:fldChar w:fldCharType="end"/>
            </w:r>
          </w:p>
        </w:tc>
        <w:tc>
          <w:tcPr>
            <w:tcW w:w="1698" w:type="dxa"/>
            <w:tcBorders>
              <w:top w:val="single" w:sz="4" w:space="0" w:color="595959" w:themeColor="text1" w:themeTint="A6"/>
              <w:bottom w:val="nil"/>
            </w:tcBorders>
            <w:shd w:val="clear" w:color="auto" w:fill="auto"/>
          </w:tcPr>
          <w:p w14:paraId="55CA522E" w14:textId="77777777" w:rsidR="00661028" w:rsidRDefault="0081589D">
            <w:pPr>
              <w:pStyle w:val="Dates"/>
            </w:pPr>
            <w:r>
              <w:fldChar w:fldCharType="begin"/>
            </w:r>
            <w:r>
              <w:instrText xml:space="preserve"> =D6+1 </w:instrText>
            </w:r>
            <w:r>
              <w:fldChar w:fldCharType="separate"/>
            </w:r>
            <w:r w:rsidR="00447940">
              <w:rPr>
                <w:noProof/>
              </w:rPr>
              <w:t>13</w:t>
            </w:r>
            <w:r>
              <w:fldChar w:fldCharType="end"/>
            </w:r>
          </w:p>
        </w:tc>
        <w:tc>
          <w:tcPr>
            <w:tcW w:w="1644" w:type="dxa"/>
            <w:tcBorders>
              <w:top w:val="single" w:sz="4" w:space="0" w:color="595959" w:themeColor="text1" w:themeTint="A6"/>
              <w:bottom w:val="nil"/>
            </w:tcBorders>
            <w:shd w:val="clear" w:color="auto" w:fill="auto"/>
          </w:tcPr>
          <w:p w14:paraId="4DBF8B8C" w14:textId="77777777" w:rsidR="00661028" w:rsidRDefault="0081589D">
            <w:pPr>
              <w:pStyle w:val="Dates"/>
            </w:pPr>
            <w:r>
              <w:fldChar w:fldCharType="begin"/>
            </w:r>
            <w:r>
              <w:instrText xml:space="preserve"> =E6+1 </w:instrText>
            </w:r>
            <w:r>
              <w:fldChar w:fldCharType="separate"/>
            </w:r>
            <w:r w:rsidR="00447940">
              <w:rPr>
                <w:noProof/>
              </w:rPr>
              <w:t>14</w:t>
            </w:r>
            <w:r>
              <w:fldChar w:fldCharType="end"/>
            </w:r>
          </w:p>
        </w:tc>
        <w:tc>
          <w:tcPr>
            <w:tcW w:w="1680" w:type="dxa"/>
            <w:tcBorders>
              <w:top w:val="single" w:sz="4" w:space="0" w:color="595959" w:themeColor="text1" w:themeTint="A6"/>
              <w:bottom w:val="nil"/>
            </w:tcBorders>
            <w:shd w:val="clear" w:color="auto" w:fill="auto"/>
          </w:tcPr>
          <w:p w14:paraId="485955B9" w14:textId="77777777" w:rsidR="00661028" w:rsidRDefault="0081589D">
            <w:pPr>
              <w:pStyle w:val="Dates"/>
            </w:pPr>
            <w:r>
              <w:fldChar w:fldCharType="begin"/>
            </w:r>
            <w:r>
              <w:instrText xml:space="preserve"> =F6+1 </w:instrText>
            </w:r>
            <w:r>
              <w:fldChar w:fldCharType="separate"/>
            </w:r>
            <w:r w:rsidR="00447940">
              <w:rPr>
                <w:noProof/>
              </w:rPr>
              <w:t>15</w:t>
            </w:r>
            <w:r>
              <w:fldChar w:fldCharType="end"/>
            </w:r>
          </w:p>
        </w:tc>
      </w:tr>
      <w:tr w:rsidR="00EA585A" w14:paraId="7D23D5AE" w14:textId="77777777" w:rsidTr="00C107DE">
        <w:trPr>
          <w:trHeight w:val="1188"/>
        </w:trPr>
        <w:tc>
          <w:tcPr>
            <w:tcW w:w="1671" w:type="dxa"/>
            <w:tcBorders>
              <w:top w:val="nil"/>
              <w:bottom w:val="single" w:sz="4" w:space="0" w:color="595959" w:themeColor="text1" w:themeTint="A6"/>
            </w:tcBorders>
            <w:shd w:val="clear" w:color="auto" w:fill="auto"/>
          </w:tcPr>
          <w:p w14:paraId="29BC9677" w14:textId="77777777" w:rsidR="00661028" w:rsidRDefault="00447940" w:rsidP="006D29FA">
            <w:pPr>
              <w:jc w:val="center"/>
            </w:pPr>
            <w:r>
              <w:t>Palm Sunday</w:t>
            </w:r>
          </w:p>
          <w:p w14:paraId="42E52B92" w14:textId="77777777" w:rsidR="00EA585A" w:rsidRDefault="00EA585A">
            <w:r>
              <w:rPr>
                <w:noProof/>
              </w:rPr>
              <w:t xml:space="preserve">       </w:t>
            </w:r>
          </w:p>
        </w:tc>
        <w:tc>
          <w:tcPr>
            <w:tcW w:w="1676" w:type="dxa"/>
            <w:tcBorders>
              <w:top w:val="nil"/>
              <w:bottom w:val="single" w:sz="4" w:space="0" w:color="595959" w:themeColor="text1" w:themeTint="A6"/>
            </w:tcBorders>
            <w:shd w:val="clear" w:color="auto" w:fill="auto"/>
          </w:tcPr>
          <w:p w14:paraId="6CC55FCC" w14:textId="77777777" w:rsidR="00661028" w:rsidRDefault="00661028"/>
        </w:tc>
        <w:tc>
          <w:tcPr>
            <w:tcW w:w="1676" w:type="dxa"/>
            <w:tcBorders>
              <w:top w:val="nil"/>
              <w:bottom w:val="single" w:sz="4" w:space="0" w:color="595959" w:themeColor="text1" w:themeTint="A6"/>
            </w:tcBorders>
            <w:shd w:val="clear" w:color="auto" w:fill="auto"/>
          </w:tcPr>
          <w:p w14:paraId="6AF8F431" w14:textId="77777777" w:rsidR="00661028" w:rsidRDefault="00661028"/>
        </w:tc>
        <w:tc>
          <w:tcPr>
            <w:tcW w:w="1695" w:type="dxa"/>
            <w:tcBorders>
              <w:top w:val="nil"/>
              <w:bottom w:val="single" w:sz="4" w:space="0" w:color="595959" w:themeColor="text1" w:themeTint="A6"/>
            </w:tcBorders>
            <w:shd w:val="clear" w:color="auto" w:fill="auto"/>
          </w:tcPr>
          <w:p w14:paraId="6BBCE8F8" w14:textId="77777777" w:rsidR="00661028" w:rsidRDefault="00E47D0A">
            <w:r>
              <w:t>Volunteer Committee – Quilting 2-4 pm</w:t>
            </w:r>
          </w:p>
        </w:tc>
        <w:tc>
          <w:tcPr>
            <w:tcW w:w="1698" w:type="dxa"/>
            <w:tcBorders>
              <w:top w:val="nil"/>
              <w:bottom w:val="single" w:sz="4" w:space="0" w:color="595959" w:themeColor="text1" w:themeTint="A6"/>
            </w:tcBorders>
            <w:shd w:val="clear" w:color="auto" w:fill="auto"/>
          </w:tcPr>
          <w:p w14:paraId="494264F5" w14:textId="77777777" w:rsidR="00FE45B4" w:rsidRDefault="007B2906" w:rsidP="008D6D48">
            <w:pPr>
              <w:jc w:val="center"/>
              <w:rPr>
                <w:b/>
              </w:rPr>
            </w:pPr>
            <w:r>
              <w:rPr>
                <w:b/>
              </w:rPr>
              <w:t xml:space="preserve">NO </w:t>
            </w:r>
          </w:p>
          <w:p w14:paraId="1327F661" w14:textId="77777777" w:rsidR="007B2906" w:rsidRPr="007B2906" w:rsidRDefault="007B2906" w:rsidP="008D6D48">
            <w:pPr>
              <w:jc w:val="center"/>
              <w:rPr>
                <w:b/>
              </w:rPr>
            </w:pPr>
            <w:r>
              <w:rPr>
                <w:b/>
              </w:rPr>
              <w:t>CLASSES</w:t>
            </w:r>
          </w:p>
          <w:p w14:paraId="7F23A5E0" w14:textId="77777777" w:rsidR="00E25944" w:rsidRDefault="00E25944"/>
        </w:tc>
        <w:tc>
          <w:tcPr>
            <w:tcW w:w="1644" w:type="dxa"/>
            <w:tcBorders>
              <w:top w:val="nil"/>
              <w:bottom w:val="single" w:sz="4" w:space="0" w:color="595959" w:themeColor="text1" w:themeTint="A6"/>
            </w:tcBorders>
            <w:shd w:val="clear" w:color="auto" w:fill="auto"/>
          </w:tcPr>
          <w:p w14:paraId="159F7CE3" w14:textId="77777777" w:rsidR="00E47D0A" w:rsidRDefault="00E47D0A" w:rsidP="00E47D0A">
            <w:pPr>
              <w:jc w:val="center"/>
            </w:pPr>
            <w:r>
              <w:t>Just SEW-cial</w:t>
            </w:r>
          </w:p>
          <w:p w14:paraId="2286C358" w14:textId="77777777" w:rsidR="00E25944" w:rsidRDefault="00E47D0A" w:rsidP="00E47D0A">
            <w:pPr>
              <w:jc w:val="center"/>
            </w:pPr>
            <w:r>
              <w:t>11-7</w:t>
            </w:r>
          </w:p>
          <w:p w14:paraId="2700C742" w14:textId="77777777" w:rsidR="009D18D4" w:rsidRDefault="009D18D4" w:rsidP="008D6D48">
            <w:pPr>
              <w:jc w:val="center"/>
            </w:pPr>
          </w:p>
        </w:tc>
        <w:tc>
          <w:tcPr>
            <w:tcW w:w="1680" w:type="dxa"/>
            <w:tcBorders>
              <w:top w:val="nil"/>
              <w:bottom w:val="single" w:sz="4" w:space="0" w:color="595959" w:themeColor="text1" w:themeTint="A6"/>
            </w:tcBorders>
            <w:shd w:val="clear" w:color="auto" w:fill="auto"/>
          </w:tcPr>
          <w:p w14:paraId="63E902F8" w14:textId="77777777" w:rsidR="00661028" w:rsidRDefault="00661028"/>
        </w:tc>
      </w:tr>
      <w:tr w:rsidR="00EA585A" w14:paraId="68FB2DF2" w14:textId="77777777" w:rsidTr="00C107DE">
        <w:trPr>
          <w:trHeight w:val="296"/>
        </w:trPr>
        <w:tc>
          <w:tcPr>
            <w:tcW w:w="1671" w:type="dxa"/>
            <w:tcBorders>
              <w:top w:val="single" w:sz="4" w:space="0" w:color="595959" w:themeColor="text1" w:themeTint="A6"/>
              <w:bottom w:val="nil"/>
            </w:tcBorders>
            <w:shd w:val="clear" w:color="auto" w:fill="auto"/>
          </w:tcPr>
          <w:p w14:paraId="62C9827F" w14:textId="77777777" w:rsidR="00661028" w:rsidRDefault="0081589D">
            <w:pPr>
              <w:pStyle w:val="Dates"/>
            </w:pPr>
            <w:r>
              <w:fldChar w:fldCharType="begin"/>
            </w:r>
            <w:r>
              <w:instrText xml:space="preserve"> =G6+1 </w:instrText>
            </w:r>
            <w:r>
              <w:fldChar w:fldCharType="separate"/>
            </w:r>
            <w:r w:rsidR="00447940">
              <w:rPr>
                <w:noProof/>
              </w:rPr>
              <w:t>16</w:t>
            </w:r>
            <w:r>
              <w:fldChar w:fldCharType="end"/>
            </w:r>
          </w:p>
        </w:tc>
        <w:tc>
          <w:tcPr>
            <w:tcW w:w="1676" w:type="dxa"/>
            <w:tcBorders>
              <w:top w:val="single" w:sz="4" w:space="0" w:color="595959" w:themeColor="text1" w:themeTint="A6"/>
              <w:bottom w:val="nil"/>
            </w:tcBorders>
            <w:shd w:val="clear" w:color="auto" w:fill="auto"/>
          </w:tcPr>
          <w:p w14:paraId="67A03FF0" w14:textId="77777777" w:rsidR="00661028" w:rsidRDefault="0081589D">
            <w:pPr>
              <w:pStyle w:val="Dates"/>
            </w:pPr>
            <w:r>
              <w:fldChar w:fldCharType="begin"/>
            </w:r>
            <w:r>
              <w:instrText xml:space="preserve"> =A8+1 </w:instrText>
            </w:r>
            <w:r>
              <w:fldChar w:fldCharType="separate"/>
            </w:r>
            <w:r w:rsidR="00447940">
              <w:rPr>
                <w:noProof/>
              </w:rPr>
              <w:t>17</w:t>
            </w:r>
            <w:r>
              <w:fldChar w:fldCharType="end"/>
            </w:r>
          </w:p>
        </w:tc>
        <w:tc>
          <w:tcPr>
            <w:tcW w:w="1676" w:type="dxa"/>
            <w:tcBorders>
              <w:top w:val="single" w:sz="4" w:space="0" w:color="595959" w:themeColor="text1" w:themeTint="A6"/>
              <w:bottom w:val="nil"/>
            </w:tcBorders>
            <w:shd w:val="clear" w:color="auto" w:fill="auto"/>
          </w:tcPr>
          <w:p w14:paraId="09C1D96B" w14:textId="77777777" w:rsidR="00661028" w:rsidRDefault="0081589D">
            <w:pPr>
              <w:pStyle w:val="Dates"/>
            </w:pPr>
            <w:r>
              <w:fldChar w:fldCharType="begin"/>
            </w:r>
            <w:r>
              <w:instrText xml:space="preserve"> =B8+1 </w:instrText>
            </w:r>
            <w:r>
              <w:fldChar w:fldCharType="separate"/>
            </w:r>
            <w:r w:rsidR="00447940">
              <w:rPr>
                <w:noProof/>
              </w:rPr>
              <w:t>18</w:t>
            </w:r>
            <w:r>
              <w:fldChar w:fldCharType="end"/>
            </w:r>
          </w:p>
        </w:tc>
        <w:tc>
          <w:tcPr>
            <w:tcW w:w="1695" w:type="dxa"/>
            <w:tcBorders>
              <w:top w:val="single" w:sz="4" w:space="0" w:color="595959" w:themeColor="text1" w:themeTint="A6"/>
              <w:bottom w:val="nil"/>
            </w:tcBorders>
            <w:shd w:val="clear" w:color="auto" w:fill="auto"/>
          </w:tcPr>
          <w:p w14:paraId="6CBEA1AE" w14:textId="77777777" w:rsidR="00661028" w:rsidRDefault="0081589D">
            <w:pPr>
              <w:pStyle w:val="Dates"/>
            </w:pPr>
            <w:r>
              <w:fldChar w:fldCharType="begin"/>
            </w:r>
            <w:r>
              <w:instrText xml:space="preserve"> =C8+1 </w:instrText>
            </w:r>
            <w:r>
              <w:fldChar w:fldCharType="separate"/>
            </w:r>
            <w:r w:rsidR="00447940">
              <w:rPr>
                <w:noProof/>
              </w:rPr>
              <w:t>19</w:t>
            </w:r>
            <w:r>
              <w:fldChar w:fldCharType="end"/>
            </w:r>
          </w:p>
        </w:tc>
        <w:tc>
          <w:tcPr>
            <w:tcW w:w="1698" w:type="dxa"/>
            <w:tcBorders>
              <w:top w:val="single" w:sz="4" w:space="0" w:color="595959" w:themeColor="text1" w:themeTint="A6"/>
              <w:bottom w:val="nil"/>
            </w:tcBorders>
            <w:shd w:val="clear" w:color="auto" w:fill="auto"/>
          </w:tcPr>
          <w:p w14:paraId="684D78CF" w14:textId="77777777" w:rsidR="00661028" w:rsidRDefault="0081589D">
            <w:pPr>
              <w:pStyle w:val="Dates"/>
            </w:pPr>
            <w:r>
              <w:fldChar w:fldCharType="begin"/>
            </w:r>
            <w:r>
              <w:instrText xml:space="preserve"> =D8+1 </w:instrText>
            </w:r>
            <w:r>
              <w:fldChar w:fldCharType="separate"/>
            </w:r>
            <w:r w:rsidR="00447940">
              <w:rPr>
                <w:noProof/>
              </w:rPr>
              <w:t>20</w:t>
            </w:r>
            <w:r>
              <w:fldChar w:fldCharType="end"/>
            </w:r>
          </w:p>
        </w:tc>
        <w:tc>
          <w:tcPr>
            <w:tcW w:w="1644" w:type="dxa"/>
            <w:tcBorders>
              <w:top w:val="single" w:sz="4" w:space="0" w:color="595959" w:themeColor="text1" w:themeTint="A6"/>
              <w:bottom w:val="nil"/>
            </w:tcBorders>
            <w:shd w:val="clear" w:color="auto" w:fill="auto"/>
          </w:tcPr>
          <w:p w14:paraId="7F208CEA" w14:textId="77777777" w:rsidR="00661028" w:rsidRDefault="0081589D">
            <w:pPr>
              <w:pStyle w:val="Dates"/>
            </w:pPr>
            <w:r>
              <w:fldChar w:fldCharType="begin"/>
            </w:r>
            <w:r>
              <w:instrText xml:space="preserve"> =E8+1 </w:instrText>
            </w:r>
            <w:r>
              <w:fldChar w:fldCharType="separate"/>
            </w:r>
            <w:r w:rsidR="00447940">
              <w:rPr>
                <w:noProof/>
              </w:rPr>
              <w:t>21</w:t>
            </w:r>
            <w:r>
              <w:fldChar w:fldCharType="end"/>
            </w:r>
          </w:p>
        </w:tc>
        <w:tc>
          <w:tcPr>
            <w:tcW w:w="1680" w:type="dxa"/>
            <w:tcBorders>
              <w:top w:val="single" w:sz="4" w:space="0" w:color="595959" w:themeColor="text1" w:themeTint="A6"/>
              <w:bottom w:val="nil"/>
            </w:tcBorders>
            <w:shd w:val="clear" w:color="auto" w:fill="auto"/>
          </w:tcPr>
          <w:p w14:paraId="1ECAE68B" w14:textId="77777777" w:rsidR="00661028" w:rsidRDefault="0081589D">
            <w:pPr>
              <w:pStyle w:val="Dates"/>
            </w:pPr>
            <w:r>
              <w:fldChar w:fldCharType="begin"/>
            </w:r>
            <w:r>
              <w:instrText xml:space="preserve"> =F8+1 </w:instrText>
            </w:r>
            <w:r>
              <w:fldChar w:fldCharType="separate"/>
            </w:r>
            <w:r w:rsidR="00447940">
              <w:rPr>
                <w:noProof/>
              </w:rPr>
              <w:t>22</w:t>
            </w:r>
            <w:r>
              <w:fldChar w:fldCharType="end"/>
            </w:r>
          </w:p>
        </w:tc>
      </w:tr>
      <w:tr w:rsidR="00EA585A" w14:paraId="678B10B6" w14:textId="77777777" w:rsidTr="00C107DE">
        <w:trPr>
          <w:trHeight w:val="1215"/>
        </w:trPr>
        <w:tc>
          <w:tcPr>
            <w:tcW w:w="1671" w:type="dxa"/>
            <w:tcBorders>
              <w:top w:val="nil"/>
              <w:bottom w:val="single" w:sz="4" w:space="0" w:color="595959" w:themeColor="text1" w:themeTint="A6"/>
            </w:tcBorders>
            <w:shd w:val="clear" w:color="auto" w:fill="auto"/>
          </w:tcPr>
          <w:p w14:paraId="071E99C0" w14:textId="77777777" w:rsidR="00661028" w:rsidRDefault="00447940" w:rsidP="006D29FA">
            <w:pPr>
              <w:jc w:val="center"/>
            </w:pPr>
            <w:r>
              <w:t>Easter Sunday</w:t>
            </w:r>
          </w:p>
          <w:p w14:paraId="3BFCFF64" w14:textId="77777777" w:rsidR="00EA585A" w:rsidRDefault="00EA585A">
            <w:r>
              <w:rPr>
                <w:noProof/>
              </w:rPr>
              <w:t xml:space="preserve">        </w:t>
            </w:r>
            <w:r w:rsidR="006D29FA">
              <w:rPr>
                <w:noProof/>
              </w:rPr>
              <w:t xml:space="preserve">   </w:t>
            </w:r>
            <w:r>
              <w:rPr>
                <w:noProof/>
              </w:rPr>
              <w:drawing>
                <wp:inline distT="0" distB="0" distL="0" distR="0" wp14:anchorId="0A4F282D" wp14:editId="19C50225">
                  <wp:extent cx="297711" cy="44738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oss.png"/>
                          <pic:cNvPicPr/>
                        </pic:nvPicPr>
                        <pic:blipFill>
                          <a:blip r:embed="rId11"/>
                          <a:stretch>
                            <a:fillRect/>
                          </a:stretch>
                        </pic:blipFill>
                        <pic:spPr>
                          <a:xfrm>
                            <a:off x="0" y="0"/>
                            <a:ext cx="306232" cy="460185"/>
                          </a:xfrm>
                          <a:prstGeom prst="rect">
                            <a:avLst/>
                          </a:prstGeom>
                        </pic:spPr>
                      </pic:pic>
                    </a:graphicData>
                  </a:graphic>
                </wp:inline>
              </w:drawing>
            </w:r>
          </w:p>
        </w:tc>
        <w:tc>
          <w:tcPr>
            <w:tcW w:w="1676" w:type="dxa"/>
            <w:tcBorders>
              <w:top w:val="nil"/>
              <w:bottom w:val="single" w:sz="4" w:space="0" w:color="595959" w:themeColor="text1" w:themeTint="A6"/>
            </w:tcBorders>
            <w:shd w:val="clear" w:color="auto" w:fill="auto"/>
          </w:tcPr>
          <w:p w14:paraId="73DE7259" w14:textId="77777777" w:rsidR="00661028" w:rsidRDefault="00661028"/>
        </w:tc>
        <w:tc>
          <w:tcPr>
            <w:tcW w:w="1676" w:type="dxa"/>
            <w:tcBorders>
              <w:top w:val="nil"/>
              <w:bottom w:val="single" w:sz="4" w:space="0" w:color="595959" w:themeColor="text1" w:themeTint="A6"/>
            </w:tcBorders>
            <w:shd w:val="clear" w:color="auto" w:fill="auto"/>
          </w:tcPr>
          <w:p w14:paraId="37D5A410" w14:textId="77777777" w:rsidR="00661028" w:rsidRDefault="00661028"/>
        </w:tc>
        <w:tc>
          <w:tcPr>
            <w:tcW w:w="1695" w:type="dxa"/>
            <w:tcBorders>
              <w:top w:val="nil"/>
              <w:bottom w:val="single" w:sz="4" w:space="0" w:color="595959" w:themeColor="text1" w:themeTint="A6"/>
            </w:tcBorders>
            <w:shd w:val="clear" w:color="auto" w:fill="auto"/>
          </w:tcPr>
          <w:p w14:paraId="1A03CAAA" w14:textId="77777777" w:rsidR="00661028" w:rsidRDefault="006D29FA">
            <w:r>
              <w:rPr>
                <w:noProof/>
              </w:rPr>
              <w:t xml:space="preserve">      </w:t>
            </w:r>
            <w:r>
              <w:rPr>
                <w:noProof/>
              </w:rPr>
              <w:drawing>
                <wp:inline distT="0" distB="0" distL="0" distR="0" wp14:anchorId="5F19F7EB" wp14:editId="0248E384">
                  <wp:extent cx="609600"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noFill/>
                        </pic:spPr>
                      </pic:pic>
                    </a:graphicData>
                  </a:graphic>
                </wp:inline>
              </w:drawing>
            </w:r>
          </w:p>
        </w:tc>
        <w:tc>
          <w:tcPr>
            <w:tcW w:w="1698" w:type="dxa"/>
            <w:tcBorders>
              <w:top w:val="nil"/>
              <w:bottom w:val="single" w:sz="4" w:space="0" w:color="595959" w:themeColor="text1" w:themeTint="A6"/>
            </w:tcBorders>
            <w:shd w:val="clear" w:color="auto" w:fill="auto"/>
          </w:tcPr>
          <w:p w14:paraId="1E828EDC" w14:textId="77777777" w:rsidR="00661028" w:rsidRDefault="004B71FA" w:rsidP="008D6D48">
            <w:pPr>
              <w:jc w:val="center"/>
            </w:pPr>
            <w:r>
              <w:t>Textiles 10-12</w:t>
            </w:r>
          </w:p>
          <w:p w14:paraId="11AF631E" w14:textId="77777777" w:rsidR="00B14007" w:rsidRDefault="00B14007" w:rsidP="008D6D48">
            <w:pPr>
              <w:jc w:val="center"/>
            </w:pPr>
            <w:r>
              <w:t>Open Sew 1-4</w:t>
            </w:r>
          </w:p>
          <w:p w14:paraId="107A3D88" w14:textId="77777777" w:rsidR="00B14007" w:rsidRDefault="004B71FA" w:rsidP="00AC7AA5">
            <w:pPr>
              <w:jc w:val="center"/>
            </w:pPr>
            <w:r>
              <w:t xml:space="preserve">6-8 Testing for </w:t>
            </w:r>
            <w:r w:rsidRPr="00E47D0A">
              <w:rPr>
                <w:sz w:val="16"/>
                <w:szCs w:val="16"/>
              </w:rPr>
              <w:t>Certification Phase 1</w:t>
            </w:r>
          </w:p>
        </w:tc>
        <w:tc>
          <w:tcPr>
            <w:tcW w:w="1644" w:type="dxa"/>
            <w:tcBorders>
              <w:top w:val="nil"/>
              <w:bottom w:val="single" w:sz="4" w:space="0" w:color="595959" w:themeColor="text1" w:themeTint="A6"/>
            </w:tcBorders>
            <w:shd w:val="clear" w:color="auto" w:fill="auto"/>
          </w:tcPr>
          <w:p w14:paraId="3C9756C2" w14:textId="77777777" w:rsidR="00661028" w:rsidRDefault="00661028"/>
        </w:tc>
        <w:tc>
          <w:tcPr>
            <w:tcW w:w="1680" w:type="dxa"/>
            <w:tcBorders>
              <w:top w:val="nil"/>
              <w:bottom w:val="single" w:sz="4" w:space="0" w:color="595959" w:themeColor="text1" w:themeTint="A6"/>
            </w:tcBorders>
            <w:shd w:val="clear" w:color="auto" w:fill="auto"/>
          </w:tcPr>
          <w:p w14:paraId="14E82DD7" w14:textId="77777777" w:rsidR="00661028" w:rsidRDefault="00CF119A" w:rsidP="00CF119A">
            <w:pPr>
              <w:jc w:val="center"/>
            </w:pPr>
            <w:r>
              <w:t>Earth Day</w:t>
            </w:r>
          </w:p>
          <w:p w14:paraId="2A335105" w14:textId="77777777" w:rsidR="00CF119A" w:rsidRDefault="00CF119A" w:rsidP="00CF119A">
            <w:pPr>
              <w:jc w:val="center"/>
            </w:pPr>
            <w:r>
              <w:rPr>
                <w:noProof/>
              </w:rPr>
              <w:drawing>
                <wp:inline distT="0" distB="0" distL="0" distR="0" wp14:anchorId="7532BB3A" wp14:editId="36458AEB">
                  <wp:extent cx="478465" cy="478465"/>
                  <wp:effectExtent l="0" t="0" r="0" b="0"/>
                  <wp:docPr id="8" name="Graphic 8" descr="Earth Globe Amer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provider=MicrosoftIcon&amp;fileName=EarthGlobeAmericas.svg"/>
                          <pic:cNvPicPr/>
                        </pic:nvPicPr>
                        <pic:blipFill>
                          <a:blip r:embed="rId12">
                            <a:extLst>
                              <a:ext uri="{96DAC541-7B7A-43D3-8B79-37D633B846F1}">
                                <asvg:svgBlip xmlns:asvg="http://schemas.microsoft.com/office/drawing/2016/SVG/main" r:embed="rId13"/>
                              </a:ext>
                            </a:extLst>
                          </a:blip>
                          <a:stretch>
                            <a:fillRect/>
                          </a:stretch>
                        </pic:blipFill>
                        <pic:spPr>
                          <a:xfrm>
                            <a:off x="0" y="0"/>
                            <a:ext cx="490833" cy="490833"/>
                          </a:xfrm>
                          <a:prstGeom prst="rect">
                            <a:avLst/>
                          </a:prstGeom>
                        </pic:spPr>
                      </pic:pic>
                    </a:graphicData>
                  </a:graphic>
                </wp:inline>
              </w:drawing>
            </w:r>
          </w:p>
          <w:p w14:paraId="0DB80456" w14:textId="77777777" w:rsidR="00CF119A" w:rsidRDefault="00CF119A" w:rsidP="00E47D0A"/>
        </w:tc>
      </w:tr>
      <w:tr w:rsidR="00EA585A" w14:paraId="7FD9A1E9" w14:textId="77777777" w:rsidTr="00C107DE">
        <w:trPr>
          <w:trHeight w:val="332"/>
        </w:trPr>
        <w:tc>
          <w:tcPr>
            <w:tcW w:w="1671" w:type="dxa"/>
            <w:tcBorders>
              <w:top w:val="single" w:sz="4" w:space="0" w:color="595959" w:themeColor="text1" w:themeTint="A6"/>
              <w:bottom w:val="nil"/>
            </w:tcBorders>
            <w:shd w:val="clear" w:color="auto" w:fill="auto"/>
          </w:tcPr>
          <w:p w14:paraId="5D0CFC2B" w14:textId="77777777" w:rsidR="00661028" w:rsidRDefault="0081589D">
            <w:pPr>
              <w:pStyle w:val="Dates"/>
            </w:pPr>
            <w:r>
              <w:fldChar w:fldCharType="begin"/>
            </w:r>
            <w:r>
              <w:instrText xml:space="preserve">IF </w:instrText>
            </w:r>
            <w:r>
              <w:fldChar w:fldCharType="begin"/>
            </w:r>
            <w:r>
              <w:instrText xml:space="preserve"> =G8</w:instrText>
            </w:r>
            <w:r>
              <w:fldChar w:fldCharType="separate"/>
            </w:r>
            <w:r w:rsidR="00447940">
              <w:rPr>
                <w:noProof/>
              </w:rPr>
              <w:instrText>22</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447940">
              <w:rPr>
                <w:noProof/>
              </w:rPr>
              <w:instrText>22</w:instrText>
            </w:r>
            <w:r>
              <w:fldChar w:fldCharType="end"/>
            </w:r>
            <w:r>
              <w:instrText xml:space="preserve">  &lt; </w:instrText>
            </w:r>
            <w:r>
              <w:fldChar w:fldCharType="begin"/>
            </w:r>
            <w:r>
              <w:instrText xml:space="preserve"> DocVariable MonthEnd \@ d </w:instrText>
            </w:r>
            <w:r>
              <w:fldChar w:fldCharType="separate"/>
            </w:r>
            <w:r w:rsidR="00447940">
              <w:instrText>30</w:instrText>
            </w:r>
            <w:r>
              <w:fldChar w:fldCharType="end"/>
            </w:r>
            <w:r>
              <w:instrText xml:space="preserve">  </w:instrText>
            </w:r>
            <w:r>
              <w:fldChar w:fldCharType="begin"/>
            </w:r>
            <w:r>
              <w:instrText xml:space="preserve"> =G8+1 </w:instrText>
            </w:r>
            <w:r>
              <w:fldChar w:fldCharType="separate"/>
            </w:r>
            <w:r w:rsidR="00447940">
              <w:rPr>
                <w:noProof/>
              </w:rPr>
              <w:instrText>23</w:instrText>
            </w:r>
            <w:r>
              <w:fldChar w:fldCharType="end"/>
            </w:r>
            <w:r>
              <w:instrText xml:space="preserve"> "" </w:instrText>
            </w:r>
            <w:r>
              <w:fldChar w:fldCharType="separate"/>
            </w:r>
            <w:r w:rsidR="00447940">
              <w:rPr>
                <w:noProof/>
              </w:rPr>
              <w:instrText>23</w:instrText>
            </w:r>
            <w:r>
              <w:fldChar w:fldCharType="end"/>
            </w:r>
            <w:r>
              <w:fldChar w:fldCharType="separate"/>
            </w:r>
            <w:r w:rsidR="00447940">
              <w:rPr>
                <w:noProof/>
              </w:rPr>
              <w:t>23</w:t>
            </w:r>
            <w:r>
              <w:fldChar w:fldCharType="end"/>
            </w:r>
          </w:p>
        </w:tc>
        <w:tc>
          <w:tcPr>
            <w:tcW w:w="1676" w:type="dxa"/>
            <w:tcBorders>
              <w:top w:val="single" w:sz="4" w:space="0" w:color="595959" w:themeColor="text1" w:themeTint="A6"/>
              <w:bottom w:val="nil"/>
            </w:tcBorders>
            <w:shd w:val="clear" w:color="auto" w:fill="auto"/>
          </w:tcPr>
          <w:p w14:paraId="5632E698" w14:textId="77777777" w:rsidR="00661028" w:rsidRDefault="0081589D">
            <w:pPr>
              <w:pStyle w:val="Dates"/>
            </w:pPr>
            <w:r>
              <w:fldChar w:fldCharType="begin"/>
            </w:r>
            <w:r>
              <w:instrText xml:space="preserve">IF </w:instrText>
            </w:r>
            <w:r>
              <w:fldChar w:fldCharType="begin"/>
            </w:r>
            <w:r>
              <w:instrText xml:space="preserve"> =A10</w:instrText>
            </w:r>
            <w:r>
              <w:fldChar w:fldCharType="separate"/>
            </w:r>
            <w:r w:rsidR="00447940">
              <w:rPr>
                <w:noProof/>
              </w:rPr>
              <w:instrText>23</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447940">
              <w:rPr>
                <w:noProof/>
              </w:rPr>
              <w:instrText>23</w:instrText>
            </w:r>
            <w:r>
              <w:fldChar w:fldCharType="end"/>
            </w:r>
            <w:r>
              <w:instrText xml:space="preserve">  &lt; </w:instrText>
            </w:r>
            <w:r>
              <w:fldChar w:fldCharType="begin"/>
            </w:r>
            <w:r>
              <w:instrText xml:space="preserve"> DocVariable MonthEnd \@ d </w:instrText>
            </w:r>
            <w:r>
              <w:fldChar w:fldCharType="separate"/>
            </w:r>
            <w:r w:rsidR="00447940">
              <w:instrText>30</w:instrText>
            </w:r>
            <w:r>
              <w:fldChar w:fldCharType="end"/>
            </w:r>
            <w:r>
              <w:instrText xml:space="preserve">  </w:instrText>
            </w:r>
            <w:r>
              <w:fldChar w:fldCharType="begin"/>
            </w:r>
            <w:r>
              <w:instrText xml:space="preserve"> =A10+1 </w:instrText>
            </w:r>
            <w:r>
              <w:fldChar w:fldCharType="separate"/>
            </w:r>
            <w:r w:rsidR="00447940">
              <w:rPr>
                <w:noProof/>
              </w:rPr>
              <w:instrText>24</w:instrText>
            </w:r>
            <w:r>
              <w:fldChar w:fldCharType="end"/>
            </w:r>
            <w:r>
              <w:instrText xml:space="preserve"> "" </w:instrText>
            </w:r>
            <w:r>
              <w:fldChar w:fldCharType="separate"/>
            </w:r>
            <w:r w:rsidR="00447940">
              <w:rPr>
                <w:noProof/>
              </w:rPr>
              <w:instrText>24</w:instrText>
            </w:r>
            <w:r>
              <w:fldChar w:fldCharType="end"/>
            </w:r>
            <w:r>
              <w:fldChar w:fldCharType="separate"/>
            </w:r>
            <w:r w:rsidR="00447940">
              <w:rPr>
                <w:noProof/>
              </w:rPr>
              <w:t>24</w:t>
            </w:r>
            <w:r>
              <w:fldChar w:fldCharType="end"/>
            </w:r>
          </w:p>
        </w:tc>
        <w:tc>
          <w:tcPr>
            <w:tcW w:w="1676" w:type="dxa"/>
            <w:tcBorders>
              <w:top w:val="single" w:sz="4" w:space="0" w:color="595959" w:themeColor="text1" w:themeTint="A6"/>
              <w:bottom w:val="nil"/>
            </w:tcBorders>
            <w:shd w:val="clear" w:color="auto" w:fill="auto"/>
          </w:tcPr>
          <w:p w14:paraId="79C54169" w14:textId="77777777" w:rsidR="00661028" w:rsidRDefault="0081589D">
            <w:pPr>
              <w:pStyle w:val="Dates"/>
            </w:pPr>
            <w:r>
              <w:fldChar w:fldCharType="begin"/>
            </w:r>
            <w:r>
              <w:instrText xml:space="preserve">IF </w:instrText>
            </w:r>
            <w:r>
              <w:fldChar w:fldCharType="begin"/>
            </w:r>
            <w:r>
              <w:instrText xml:space="preserve"> =B10</w:instrText>
            </w:r>
            <w:r>
              <w:fldChar w:fldCharType="separate"/>
            </w:r>
            <w:r w:rsidR="00447940">
              <w:rPr>
                <w:noProof/>
              </w:rPr>
              <w:instrText>24</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447940">
              <w:rPr>
                <w:noProof/>
              </w:rPr>
              <w:instrText>24</w:instrText>
            </w:r>
            <w:r>
              <w:fldChar w:fldCharType="end"/>
            </w:r>
            <w:r>
              <w:instrText xml:space="preserve">  &lt; </w:instrText>
            </w:r>
            <w:r>
              <w:fldChar w:fldCharType="begin"/>
            </w:r>
            <w:r>
              <w:instrText xml:space="preserve"> DocVariable MonthEnd \@ d </w:instrText>
            </w:r>
            <w:r>
              <w:fldChar w:fldCharType="separate"/>
            </w:r>
            <w:r w:rsidR="00447940">
              <w:instrText>30</w:instrText>
            </w:r>
            <w:r>
              <w:fldChar w:fldCharType="end"/>
            </w:r>
            <w:r>
              <w:instrText xml:space="preserve">  </w:instrText>
            </w:r>
            <w:r>
              <w:fldChar w:fldCharType="begin"/>
            </w:r>
            <w:r>
              <w:instrText xml:space="preserve"> =B10+1 </w:instrText>
            </w:r>
            <w:r>
              <w:fldChar w:fldCharType="separate"/>
            </w:r>
            <w:r w:rsidR="00447940">
              <w:rPr>
                <w:noProof/>
              </w:rPr>
              <w:instrText>25</w:instrText>
            </w:r>
            <w:r>
              <w:fldChar w:fldCharType="end"/>
            </w:r>
            <w:r>
              <w:instrText xml:space="preserve"> "" </w:instrText>
            </w:r>
            <w:r>
              <w:fldChar w:fldCharType="separate"/>
            </w:r>
            <w:r w:rsidR="00447940">
              <w:rPr>
                <w:noProof/>
              </w:rPr>
              <w:instrText>25</w:instrText>
            </w:r>
            <w:r>
              <w:fldChar w:fldCharType="end"/>
            </w:r>
            <w:r>
              <w:fldChar w:fldCharType="separate"/>
            </w:r>
            <w:r w:rsidR="00447940">
              <w:rPr>
                <w:noProof/>
              </w:rPr>
              <w:t>25</w:t>
            </w:r>
            <w:r>
              <w:fldChar w:fldCharType="end"/>
            </w:r>
          </w:p>
        </w:tc>
        <w:tc>
          <w:tcPr>
            <w:tcW w:w="1695" w:type="dxa"/>
            <w:tcBorders>
              <w:top w:val="single" w:sz="4" w:space="0" w:color="595959" w:themeColor="text1" w:themeTint="A6"/>
              <w:bottom w:val="nil"/>
            </w:tcBorders>
            <w:shd w:val="clear" w:color="auto" w:fill="FFFFFF" w:themeFill="background1"/>
          </w:tcPr>
          <w:p w14:paraId="1F6B6470" w14:textId="77777777" w:rsidR="00661028" w:rsidRDefault="0081589D">
            <w:pPr>
              <w:pStyle w:val="Dates"/>
            </w:pPr>
            <w:r>
              <w:fldChar w:fldCharType="begin"/>
            </w:r>
            <w:r>
              <w:instrText xml:space="preserve">IF </w:instrText>
            </w:r>
            <w:r>
              <w:fldChar w:fldCharType="begin"/>
            </w:r>
            <w:r>
              <w:instrText xml:space="preserve"> =C10</w:instrText>
            </w:r>
            <w:r>
              <w:fldChar w:fldCharType="separate"/>
            </w:r>
            <w:r w:rsidR="00447940">
              <w:rPr>
                <w:noProof/>
              </w:rPr>
              <w:instrText>25</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447940">
              <w:rPr>
                <w:noProof/>
              </w:rPr>
              <w:instrText>25</w:instrText>
            </w:r>
            <w:r>
              <w:fldChar w:fldCharType="end"/>
            </w:r>
            <w:r>
              <w:instrText xml:space="preserve">  &lt; </w:instrText>
            </w:r>
            <w:r>
              <w:fldChar w:fldCharType="begin"/>
            </w:r>
            <w:r>
              <w:instrText xml:space="preserve"> DocVariable MonthEnd \@ d </w:instrText>
            </w:r>
            <w:r>
              <w:fldChar w:fldCharType="separate"/>
            </w:r>
            <w:r w:rsidR="00447940">
              <w:instrText>30</w:instrText>
            </w:r>
            <w:r>
              <w:fldChar w:fldCharType="end"/>
            </w:r>
            <w:r>
              <w:instrText xml:space="preserve">  </w:instrText>
            </w:r>
            <w:r>
              <w:fldChar w:fldCharType="begin"/>
            </w:r>
            <w:r>
              <w:instrText xml:space="preserve"> =C10+1 </w:instrText>
            </w:r>
            <w:r>
              <w:fldChar w:fldCharType="separate"/>
            </w:r>
            <w:r w:rsidR="00447940">
              <w:rPr>
                <w:noProof/>
              </w:rPr>
              <w:instrText>26</w:instrText>
            </w:r>
            <w:r>
              <w:fldChar w:fldCharType="end"/>
            </w:r>
            <w:r>
              <w:instrText xml:space="preserve"> "" </w:instrText>
            </w:r>
            <w:r>
              <w:fldChar w:fldCharType="separate"/>
            </w:r>
            <w:r w:rsidR="00447940">
              <w:rPr>
                <w:noProof/>
              </w:rPr>
              <w:instrText>26</w:instrText>
            </w:r>
            <w:r>
              <w:fldChar w:fldCharType="end"/>
            </w:r>
            <w:r>
              <w:fldChar w:fldCharType="separate"/>
            </w:r>
            <w:r w:rsidR="00447940">
              <w:rPr>
                <w:noProof/>
              </w:rPr>
              <w:t>26</w:t>
            </w:r>
            <w:r>
              <w:fldChar w:fldCharType="end"/>
            </w:r>
          </w:p>
        </w:tc>
        <w:tc>
          <w:tcPr>
            <w:tcW w:w="1698" w:type="dxa"/>
            <w:tcBorders>
              <w:top w:val="single" w:sz="4" w:space="0" w:color="595959" w:themeColor="text1" w:themeTint="A6"/>
              <w:bottom w:val="nil"/>
            </w:tcBorders>
            <w:shd w:val="clear" w:color="auto" w:fill="FFFFFF" w:themeFill="background1"/>
          </w:tcPr>
          <w:p w14:paraId="75F8E9F0" w14:textId="77777777" w:rsidR="00661028" w:rsidRDefault="0081589D">
            <w:pPr>
              <w:pStyle w:val="Dates"/>
            </w:pPr>
            <w:r>
              <w:fldChar w:fldCharType="begin"/>
            </w:r>
            <w:r>
              <w:instrText xml:space="preserve">IF </w:instrText>
            </w:r>
            <w:r>
              <w:fldChar w:fldCharType="begin"/>
            </w:r>
            <w:r>
              <w:instrText xml:space="preserve"> =D10</w:instrText>
            </w:r>
            <w:r>
              <w:fldChar w:fldCharType="separate"/>
            </w:r>
            <w:r w:rsidR="00447940">
              <w:rPr>
                <w:noProof/>
              </w:rPr>
              <w:instrText>26</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447940">
              <w:rPr>
                <w:noProof/>
              </w:rPr>
              <w:instrText>26</w:instrText>
            </w:r>
            <w:r>
              <w:fldChar w:fldCharType="end"/>
            </w:r>
            <w:r>
              <w:instrText xml:space="preserve">  &lt; </w:instrText>
            </w:r>
            <w:r>
              <w:fldChar w:fldCharType="begin"/>
            </w:r>
            <w:r>
              <w:instrText xml:space="preserve"> DocVariable MonthEnd \@ d </w:instrText>
            </w:r>
            <w:r>
              <w:fldChar w:fldCharType="separate"/>
            </w:r>
            <w:r w:rsidR="00447940">
              <w:instrText>30</w:instrText>
            </w:r>
            <w:r>
              <w:fldChar w:fldCharType="end"/>
            </w:r>
            <w:r>
              <w:instrText xml:space="preserve">  </w:instrText>
            </w:r>
            <w:r>
              <w:fldChar w:fldCharType="begin"/>
            </w:r>
            <w:r>
              <w:instrText xml:space="preserve"> =D10+1 </w:instrText>
            </w:r>
            <w:r>
              <w:fldChar w:fldCharType="separate"/>
            </w:r>
            <w:r w:rsidR="00447940">
              <w:rPr>
                <w:noProof/>
              </w:rPr>
              <w:instrText>27</w:instrText>
            </w:r>
            <w:r>
              <w:fldChar w:fldCharType="end"/>
            </w:r>
            <w:r>
              <w:instrText xml:space="preserve"> "" </w:instrText>
            </w:r>
            <w:r>
              <w:fldChar w:fldCharType="separate"/>
            </w:r>
            <w:r w:rsidR="00447940">
              <w:rPr>
                <w:noProof/>
              </w:rPr>
              <w:instrText>27</w:instrText>
            </w:r>
            <w:r>
              <w:fldChar w:fldCharType="end"/>
            </w:r>
            <w:r>
              <w:fldChar w:fldCharType="separate"/>
            </w:r>
            <w:r w:rsidR="00447940">
              <w:rPr>
                <w:noProof/>
              </w:rPr>
              <w:t>27</w:t>
            </w:r>
            <w:r>
              <w:fldChar w:fldCharType="end"/>
            </w:r>
          </w:p>
        </w:tc>
        <w:tc>
          <w:tcPr>
            <w:tcW w:w="1644" w:type="dxa"/>
            <w:tcBorders>
              <w:top w:val="single" w:sz="4" w:space="0" w:color="595959" w:themeColor="text1" w:themeTint="A6"/>
              <w:bottom w:val="nil"/>
            </w:tcBorders>
            <w:shd w:val="clear" w:color="auto" w:fill="FFFFFF" w:themeFill="background1"/>
          </w:tcPr>
          <w:p w14:paraId="69338070" w14:textId="77777777" w:rsidR="00661028" w:rsidRDefault="00406489" w:rsidP="00B14007">
            <w:pPr>
              <w:pStyle w:val="Dates"/>
              <w:tabs>
                <w:tab w:val="center" w:pos="709"/>
                <w:tab w:val="right" w:pos="1418"/>
              </w:tabs>
              <w:jc w:val="left"/>
            </w:pPr>
            <w:r>
              <w:tab/>
            </w:r>
            <w:r w:rsidR="00B14007">
              <w:tab/>
            </w:r>
            <w:r w:rsidR="000052F4">
              <w:t>28</w:t>
            </w:r>
          </w:p>
        </w:tc>
        <w:tc>
          <w:tcPr>
            <w:tcW w:w="1680" w:type="dxa"/>
            <w:tcBorders>
              <w:top w:val="single" w:sz="4" w:space="0" w:color="595959" w:themeColor="text1" w:themeTint="A6"/>
              <w:bottom w:val="nil"/>
            </w:tcBorders>
            <w:shd w:val="clear" w:color="auto" w:fill="FFFFFF" w:themeFill="background1"/>
          </w:tcPr>
          <w:p w14:paraId="77D34A63" w14:textId="77777777" w:rsidR="00661028" w:rsidRPr="00447940" w:rsidRDefault="000052F4" w:rsidP="00447940">
            <w:pPr>
              <w:pStyle w:val="Dates"/>
            </w:pPr>
            <w:r>
              <w:t>29</w:t>
            </w:r>
          </w:p>
        </w:tc>
      </w:tr>
      <w:tr w:rsidR="00EA585A" w14:paraId="426A9F09" w14:textId="77777777" w:rsidTr="00C107DE">
        <w:trPr>
          <w:trHeight w:val="720"/>
        </w:trPr>
        <w:tc>
          <w:tcPr>
            <w:tcW w:w="1671" w:type="dxa"/>
            <w:tcBorders>
              <w:top w:val="nil"/>
              <w:bottom w:val="single" w:sz="4" w:space="0" w:color="595959" w:themeColor="text1" w:themeTint="A6"/>
            </w:tcBorders>
            <w:shd w:val="clear" w:color="auto" w:fill="auto"/>
          </w:tcPr>
          <w:p w14:paraId="5B2561DA" w14:textId="77777777" w:rsidR="00661028" w:rsidRDefault="00AC7AA5">
            <w:r>
              <w:t xml:space="preserve">Unity of Independence </w:t>
            </w:r>
          </w:p>
          <w:p w14:paraId="4427CBED" w14:textId="77777777" w:rsidR="00AC7AA5" w:rsidRDefault="00AC7AA5">
            <w:r>
              <w:t xml:space="preserve">Workday </w:t>
            </w:r>
          </w:p>
        </w:tc>
        <w:tc>
          <w:tcPr>
            <w:tcW w:w="1676" w:type="dxa"/>
            <w:tcBorders>
              <w:top w:val="nil"/>
              <w:bottom w:val="single" w:sz="4" w:space="0" w:color="595959" w:themeColor="text1" w:themeTint="A6"/>
            </w:tcBorders>
            <w:shd w:val="clear" w:color="auto" w:fill="auto"/>
          </w:tcPr>
          <w:p w14:paraId="45C713DF" w14:textId="77777777" w:rsidR="00661028" w:rsidRDefault="00661028"/>
        </w:tc>
        <w:tc>
          <w:tcPr>
            <w:tcW w:w="1676" w:type="dxa"/>
            <w:tcBorders>
              <w:top w:val="nil"/>
              <w:bottom w:val="single" w:sz="4" w:space="0" w:color="595959" w:themeColor="text1" w:themeTint="A6"/>
            </w:tcBorders>
            <w:shd w:val="clear" w:color="auto" w:fill="auto"/>
          </w:tcPr>
          <w:p w14:paraId="01522483" w14:textId="77777777" w:rsidR="00661028" w:rsidRDefault="00661028"/>
        </w:tc>
        <w:tc>
          <w:tcPr>
            <w:tcW w:w="1695" w:type="dxa"/>
            <w:tcBorders>
              <w:top w:val="nil"/>
              <w:bottom w:val="single" w:sz="4" w:space="0" w:color="595959" w:themeColor="text1" w:themeTint="A6"/>
            </w:tcBorders>
            <w:shd w:val="clear" w:color="auto" w:fill="FFFFFF" w:themeFill="background1"/>
          </w:tcPr>
          <w:p w14:paraId="474F688A" w14:textId="77777777" w:rsidR="00661028" w:rsidRDefault="00E47D0A">
            <w:r>
              <w:t>Volunteer Committee – Quilting 2-4 pm</w:t>
            </w:r>
          </w:p>
        </w:tc>
        <w:tc>
          <w:tcPr>
            <w:tcW w:w="1698" w:type="dxa"/>
            <w:tcBorders>
              <w:top w:val="nil"/>
              <w:bottom w:val="single" w:sz="4" w:space="0" w:color="595959" w:themeColor="text1" w:themeTint="A6"/>
            </w:tcBorders>
            <w:shd w:val="clear" w:color="auto" w:fill="FFFFFF" w:themeFill="background1"/>
          </w:tcPr>
          <w:p w14:paraId="4C6A63C1" w14:textId="77777777" w:rsidR="00AC7AA5" w:rsidRDefault="004B71FA" w:rsidP="008547FA">
            <w:pPr>
              <w:rPr>
                <w:sz w:val="16"/>
                <w:szCs w:val="16"/>
              </w:rPr>
            </w:pPr>
            <w:r>
              <w:t xml:space="preserve">10 – 12 Testing for </w:t>
            </w:r>
            <w:r w:rsidRPr="00E47D0A">
              <w:rPr>
                <w:sz w:val="16"/>
                <w:szCs w:val="16"/>
              </w:rPr>
              <w:t>Certification Phase 1</w:t>
            </w:r>
          </w:p>
          <w:p w14:paraId="2881BE74" w14:textId="77777777" w:rsidR="004B71FA" w:rsidRDefault="004B71FA" w:rsidP="004B71FA">
            <w:pPr>
              <w:jc w:val="center"/>
              <w:rPr>
                <w:sz w:val="16"/>
                <w:szCs w:val="16"/>
              </w:rPr>
            </w:pPr>
            <w:r>
              <w:rPr>
                <w:sz w:val="16"/>
                <w:szCs w:val="16"/>
              </w:rPr>
              <w:t>Sewing Machine Basics 2-4</w:t>
            </w:r>
          </w:p>
          <w:p w14:paraId="14742BBB" w14:textId="77777777" w:rsidR="004B71FA" w:rsidRDefault="004B71FA" w:rsidP="004B71FA">
            <w:pPr>
              <w:jc w:val="center"/>
            </w:pPr>
            <w:r>
              <w:t>Patterns 6-8</w:t>
            </w:r>
          </w:p>
          <w:p w14:paraId="47BE5244" w14:textId="77777777" w:rsidR="00384B74" w:rsidRDefault="00384B74"/>
        </w:tc>
        <w:tc>
          <w:tcPr>
            <w:tcW w:w="1644" w:type="dxa"/>
            <w:tcBorders>
              <w:top w:val="nil"/>
              <w:bottom w:val="single" w:sz="4" w:space="0" w:color="595959" w:themeColor="text1" w:themeTint="A6"/>
            </w:tcBorders>
            <w:shd w:val="clear" w:color="auto" w:fill="FFFFFF" w:themeFill="background1"/>
          </w:tcPr>
          <w:p w14:paraId="6B66D06B" w14:textId="77777777" w:rsidR="00661028" w:rsidRDefault="00661028"/>
        </w:tc>
        <w:tc>
          <w:tcPr>
            <w:tcW w:w="1680" w:type="dxa"/>
            <w:tcBorders>
              <w:top w:val="nil"/>
              <w:bottom w:val="single" w:sz="4" w:space="0" w:color="595959" w:themeColor="text1" w:themeTint="A6"/>
            </w:tcBorders>
            <w:shd w:val="clear" w:color="auto" w:fill="FFFFFF" w:themeFill="background1"/>
          </w:tcPr>
          <w:p w14:paraId="62569147" w14:textId="77777777" w:rsidR="00B14007" w:rsidRDefault="000052F4" w:rsidP="000052F4">
            <w:pPr>
              <w:jc w:val="center"/>
            </w:pPr>
            <w:r>
              <w:t>Prayer Flags</w:t>
            </w:r>
          </w:p>
          <w:p w14:paraId="2E104D1A" w14:textId="77777777" w:rsidR="000052F4" w:rsidRPr="00447940" w:rsidRDefault="000052F4" w:rsidP="000052F4">
            <w:pPr>
              <w:jc w:val="center"/>
            </w:pPr>
            <w:r>
              <w:t>9-12</w:t>
            </w:r>
          </w:p>
        </w:tc>
      </w:tr>
      <w:tr w:rsidR="00EA585A" w14:paraId="78F41E17" w14:textId="77777777" w:rsidTr="00C107DE">
        <w:trPr>
          <w:trHeight w:val="1682"/>
        </w:trPr>
        <w:tc>
          <w:tcPr>
            <w:tcW w:w="1671" w:type="dxa"/>
            <w:tcBorders>
              <w:top w:val="nil"/>
              <w:bottom w:val="single" w:sz="4" w:space="0" w:color="595959" w:themeColor="text1" w:themeTint="A6"/>
            </w:tcBorders>
            <w:shd w:val="clear" w:color="auto" w:fill="FFFFFF" w:themeFill="background1"/>
          </w:tcPr>
          <w:p w14:paraId="0F63E5C7" w14:textId="77777777" w:rsidR="000052F4" w:rsidRDefault="000052F4" w:rsidP="000052F4">
            <w:pPr>
              <w:jc w:val="right"/>
            </w:pPr>
            <w:r>
              <w:t>30</w:t>
            </w:r>
          </w:p>
        </w:tc>
        <w:tc>
          <w:tcPr>
            <w:tcW w:w="1676" w:type="dxa"/>
            <w:tcBorders>
              <w:top w:val="nil"/>
              <w:bottom w:val="single" w:sz="4" w:space="0" w:color="595959" w:themeColor="text1" w:themeTint="A6"/>
            </w:tcBorders>
            <w:shd w:val="clear" w:color="auto" w:fill="DECDE8" w:themeFill="accent1" w:themeFillTint="66"/>
          </w:tcPr>
          <w:p w14:paraId="0672BE0A" w14:textId="77777777" w:rsidR="000052F4" w:rsidRDefault="000052F4" w:rsidP="000052F4">
            <w:pPr>
              <w:jc w:val="right"/>
            </w:pPr>
            <w:r>
              <w:t>1</w:t>
            </w:r>
          </w:p>
          <w:p w14:paraId="7AF148B1" w14:textId="77777777" w:rsidR="000052F4" w:rsidRDefault="000052F4" w:rsidP="000052F4">
            <w:pPr>
              <w:jc w:val="right"/>
            </w:pPr>
          </w:p>
          <w:p w14:paraId="04CB869D" w14:textId="77777777" w:rsidR="0095687B" w:rsidRPr="00DD5924" w:rsidRDefault="0095687B" w:rsidP="0095687B">
            <w:pPr>
              <w:jc w:val="center"/>
              <w:rPr>
                <w:b/>
                <w:sz w:val="20"/>
              </w:rPr>
            </w:pPr>
            <w:r w:rsidRPr="00DD5924">
              <w:rPr>
                <w:b/>
                <w:sz w:val="20"/>
              </w:rPr>
              <w:t>The Sewing Labs</w:t>
            </w:r>
          </w:p>
          <w:p w14:paraId="63E30339" w14:textId="0EF7FA59" w:rsidR="000052F4" w:rsidRDefault="0095687B" w:rsidP="0095687B">
            <w:pPr>
              <w:jc w:val="center"/>
            </w:pPr>
            <w:r>
              <w:t>is located @</w:t>
            </w:r>
          </w:p>
          <w:p w14:paraId="5C2F50FF" w14:textId="77777777" w:rsidR="0095687B" w:rsidRDefault="0095687B" w:rsidP="0095687B">
            <w:pPr>
              <w:jc w:val="center"/>
            </w:pPr>
            <w:r>
              <w:t>803 E 27</w:t>
            </w:r>
            <w:r w:rsidRPr="0095687B">
              <w:rPr>
                <w:vertAlign w:val="superscript"/>
              </w:rPr>
              <w:t>th</w:t>
            </w:r>
            <w:r>
              <w:t xml:space="preserve"> Street</w:t>
            </w:r>
          </w:p>
          <w:p w14:paraId="157E9DF2" w14:textId="131F15A0" w:rsidR="0095687B" w:rsidRDefault="0095687B" w:rsidP="0095687B">
            <w:pPr>
              <w:jc w:val="center"/>
            </w:pPr>
            <w:r>
              <w:t>KCMO 64108</w:t>
            </w:r>
          </w:p>
        </w:tc>
        <w:tc>
          <w:tcPr>
            <w:tcW w:w="1676" w:type="dxa"/>
            <w:tcBorders>
              <w:top w:val="nil"/>
              <w:bottom w:val="single" w:sz="4" w:space="0" w:color="595959" w:themeColor="text1" w:themeTint="A6"/>
            </w:tcBorders>
            <w:shd w:val="clear" w:color="auto" w:fill="DECDE8" w:themeFill="accent1" w:themeFillTint="66"/>
          </w:tcPr>
          <w:p w14:paraId="357E1944" w14:textId="77777777" w:rsidR="000052F4" w:rsidRDefault="000052F4" w:rsidP="000052F4">
            <w:pPr>
              <w:jc w:val="right"/>
            </w:pPr>
            <w:r>
              <w:t>2</w:t>
            </w:r>
          </w:p>
        </w:tc>
        <w:tc>
          <w:tcPr>
            <w:tcW w:w="1695" w:type="dxa"/>
            <w:tcBorders>
              <w:top w:val="nil"/>
              <w:bottom w:val="single" w:sz="4" w:space="0" w:color="595959" w:themeColor="text1" w:themeTint="A6"/>
            </w:tcBorders>
            <w:shd w:val="clear" w:color="auto" w:fill="DECDE8" w:themeFill="accent1" w:themeFillTint="66"/>
          </w:tcPr>
          <w:p w14:paraId="419C2310" w14:textId="77777777" w:rsidR="000052F4" w:rsidRDefault="000052F4" w:rsidP="000052F4">
            <w:pPr>
              <w:jc w:val="right"/>
            </w:pPr>
            <w:r>
              <w:t>3</w:t>
            </w:r>
          </w:p>
        </w:tc>
        <w:tc>
          <w:tcPr>
            <w:tcW w:w="1698" w:type="dxa"/>
            <w:tcBorders>
              <w:top w:val="nil"/>
              <w:bottom w:val="single" w:sz="4" w:space="0" w:color="595959" w:themeColor="text1" w:themeTint="A6"/>
            </w:tcBorders>
            <w:shd w:val="clear" w:color="auto" w:fill="DECDE8" w:themeFill="accent1" w:themeFillTint="66"/>
          </w:tcPr>
          <w:p w14:paraId="1DFA0318" w14:textId="77777777" w:rsidR="00FE45B4" w:rsidRDefault="000052F4" w:rsidP="00FE45B4">
            <w:pPr>
              <w:jc w:val="right"/>
            </w:pPr>
            <w:r>
              <w:t>4</w:t>
            </w:r>
          </w:p>
          <w:p w14:paraId="1B5560E0" w14:textId="77777777" w:rsidR="00FE45B4" w:rsidRDefault="00FE45B4" w:rsidP="00FE45B4">
            <w:pPr>
              <w:jc w:val="center"/>
              <w:rPr>
                <w:sz w:val="16"/>
                <w:szCs w:val="16"/>
              </w:rPr>
            </w:pPr>
            <w:r>
              <w:t xml:space="preserve">10 – 12 Testing for </w:t>
            </w:r>
            <w:r w:rsidRPr="00E47D0A">
              <w:rPr>
                <w:sz w:val="16"/>
                <w:szCs w:val="16"/>
              </w:rPr>
              <w:t>Certification Phase 1</w:t>
            </w:r>
          </w:p>
          <w:p w14:paraId="35722AD9" w14:textId="77777777" w:rsidR="00FE45B4" w:rsidRPr="00FE45B4" w:rsidRDefault="00FE45B4" w:rsidP="00FE45B4">
            <w:pPr>
              <w:jc w:val="center"/>
              <w:rPr>
                <w:szCs w:val="16"/>
              </w:rPr>
            </w:pPr>
            <w:r w:rsidRPr="00FE45B4">
              <w:rPr>
                <w:szCs w:val="16"/>
              </w:rPr>
              <w:t>Tool Time 2 – 4</w:t>
            </w:r>
          </w:p>
          <w:p w14:paraId="77E28685" w14:textId="77777777" w:rsidR="00FE45B4" w:rsidRPr="00FE45B4" w:rsidRDefault="00F26AA8" w:rsidP="00F26AA8">
            <w:pPr>
              <w:jc w:val="center"/>
              <w:rPr>
                <w:szCs w:val="16"/>
              </w:rPr>
            </w:pPr>
            <w:r>
              <w:rPr>
                <w:szCs w:val="16"/>
              </w:rPr>
              <w:t xml:space="preserve">Pattern </w:t>
            </w:r>
            <w:r w:rsidR="00FE45B4" w:rsidRPr="00FE45B4">
              <w:rPr>
                <w:szCs w:val="16"/>
              </w:rPr>
              <w:t>6-8</w:t>
            </w:r>
          </w:p>
          <w:p w14:paraId="484F854A" w14:textId="77777777" w:rsidR="000052F4" w:rsidRPr="00FE45B4" w:rsidRDefault="000052F4" w:rsidP="00FE45B4">
            <w:pPr>
              <w:jc w:val="center"/>
            </w:pPr>
          </w:p>
        </w:tc>
        <w:tc>
          <w:tcPr>
            <w:tcW w:w="1644" w:type="dxa"/>
            <w:tcBorders>
              <w:top w:val="nil"/>
              <w:bottom w:val="single" w:sz="4" w:space="0" w:color="595959" w:themeColor="text1" w:themeTint="A6"/>
            </w:tcBorders>
            <w:shd w:val="clear" w:color="auto" w:fill="DECDE8" w:themeFill="accent1" w:themeFillTint="66"/>
          </w:tcPr>
          <w:p w14:paraId="2DB95428" w14:textId="77777777" w:rsidR="000052F4" w:rsidRDefault="000052F4" w:rsidP="000052F4">
            <w:pPr>
              <w:jc w:val="right"/>
            </w:pPr>
            <w:r>
              <w:t>5</w:t>
            </w:r>
          </w:p>
          <w:p w14:paraId="39DE4811" w14:textId="77777777" w:rsidR="00136425" w:rsidRDefault="00136425" w:rsidP="000052F4">
            <w:pPr>
              <w:jc w:val="right"/>
            </w:pPr>
          </w:p>
        </w:tc>
        <w:tc>
          <w:tcPr>
            <w:tcW w:w="1680" w:type="dxa"/>
            <w:tcBorders>
              <w:top w:val="nil"/>
              <w:bottom w:val="single" w:sz="4" w:space="0" w:color="595959" w:themeColor="text1" w:themeTint="A6"/>
            </w:tcBorders>
            <w:shd w:val="clear" w:color="auto" w:fill="DECDE8" w:themeFill="accent1" w:themeFillTint="66"/>
          </w:tcPr>
          <w:p w14:paraId="1F7F7D3C" w14:textId="77777777" w:rsidR="000052F4" w:rsidRDefault="000052F4" w:rsidP="000052F4">
            <w:pPr>
              <w:jc w:val="right"/>
            </w:pPr>
            <w:r>
              <w:t>6</w:t>
            </w:r>
          </w:p>
        </w:tc>
        <w:bookmarkStart w:id="0" w:name="_GoBack"/>
        <w:bookmarkEnd w:id="0"/>
      </w:tr>
    </w:tbl>
    <w:p w14:paraId="49784CD3" w14:textId="5287A139" w:rsidR="003747C5" w:rsidRPr="00E97DCD" w:rsidRDefault="00EA585A" w:rsidP="00DD5924">
      <w:pPr>
        <w:tabs>
          <w:tab w:val="left" w:pos="1122"/>
        </w:tabs>
        <w:jc w:val="center"/>
        <w:rPr>
          <w:rFonts w:cs="Arial"/>
          <w:b/>
          <w:color w:val="111111"/>
          <w:sz w:val="21"/>
          <w:szCs w:val="21"/>
          <w:shd w:val="clear" w:color="auto" w:fill="FFFFFF"/>
        </w:rPr>
      </w:pPr>
      <w:r w:rsidRPr="003747C5">
        <w:rPr>
          <w:b/>
          <w:sz w:val="21"/>
          <w:szCs w:val="21"/>
        </w:rPr>
        <w:t>See back for Class descriptions</w:t>
      </w:r>
      <w:r w:rsidR="007B2906" w:rsidRPr="003747C5">
        <w:rPr>
          <w:b/>
          <w:sz w:val="21"/>
          <w:szCs w:val="21"/>
        </w:rPr>
        <w:t xml:space="preserve"> and pricing</w:t>
      </w:r>
      <w:r w:rsidR="003747C5" w:rsidRPr="003747C5">
        <w:rPr>
          <w:b/>
          <w:sz w:val="24"/>
        </w:rPr>
        <w:t xml:space="preserve"> </w:t>
      </w:r>
      <w:r w:rsidR="003747C5" w:rsidRPr="00E97DCD">
        <w:rPr>
          <w:rFonts w:cs="Arial"/>
          <w:b/>
          <w:color w:val="111111"/>
          <w:sz w:val="21"/>
          <w:szCs w:val="21"/>
          <w:shd w:val="clear" w:color="auto" w:fill="FFFFFF"/>
        </w:rPr>
        <w:t xml:space="preserve">For Registration or more information -  </w:t>
      </w:r>
      <w:hyperlink r:id="rId14" w:history="1">
        <w:r w:rsidR="00DD5924">
          <w:rPr>
            <w:rStyle w:val="Hyperlink"/>
            <w:rFonts w:cs="Arial"/>
            <w:b/>
            <w:sz w:val="21"/>
            <w:szCs w:val="21"/>
            <w:shd w:val="clear" w:color="auto" w:fill="FFFFFF"/>
          </w:rPr>
          <w:t>https://thesewinglab.community</w:t>
        </w:r>
      </w:hyperlink>
      <w:r w:rsidR="003747C5" w:rsidRPr="00E97DCD">
        <w:rPr>
          <w:rFonts w:cs="Arial"/>
          <w:b/>
          <w:color w:val="111111"/>
          <w:sz w:val="21"/>
          <w:szCs w:val="21"/>
          <w:shd w:val="clear" w:color="auto" w:fill="FFFFFF"/>
        </w:rPr>
        <w:t xml:space="preserve"> or</w:t>
      </w:r>
      <w:r w:rsidR="00AE3C95">
        <w:rPr>
          <w:rFonts w:cs="Arial"/>
          <w:b/>
          <w:color w:val="111111"/>
          <w:sz w:val="21"/>
          <w:szCs w:val="21"/>
          <w:shd w:val="clear" w:color="auto" w:fill="FFFFFF"/>
        </w:rPr>
        <w:t xml:space="preserve">               </w:t>
      </w:r>
      <w:r w:rsidR="003747C5" w:rsidRPr="00E97DCD">
        <w:rPr>
          <w:rFonts w:cs="Arial"/>
          <w:b/>
          <w:color w:val="111111"/>
          <w:sz w:val="21"/>
          <w:szCs w:val="21"/>
          <w:shd w:val="clear" w:color="auto" w:fill="FFFFFF"/>
        </w:rPr>
        <w:t xml:space="preserve"> email – </w:t>
      </w:r>
      <w:hyperlink r:id="rId15" w:history="1">
        <w:r w:rsidR="003747C5" w:rsidRPr="00E97DCD">
          <w:rPr>
            <w:rStyle w:val="Hyperlink"/>
            <w:rFonts w:cs="Arial"/>
            <w:b/>
            <w:sz w:val="21"/>
            <w:szCs w:val="21"/>
            <w:shd w:val="clear" w:color="auto" w:fill="FFFFFF"/>
          </w:rPr>
          <w:t>operations@thesewinglabs.community</w:t>
        </w:r>
      </w:hyperlink>
      <w:r w:rsidR="003747C5" w:rsidRPr="00E97DCD">
        <w:rPr>
          <w:rFonts w:cs="Arial"/>
          <w:b/>
          <w:color w:val="111111"/>
          <w:sz w:val="21"/>
          <w:szCs w:val="21"/>
          <w:shd w:val="clear" w:color="auto" w:fill="FFFFFF"/>
        </w:rPr>
        <w:t xml:space="preserve"> or call/text – Linnca Stevens – Program Manager  816–286-3097</w:t>
      </w:r>
    </w:p>
    <w:p w14:paraId="48335A81" w14:textId="3EA3AD05" w:rsidR="00F26AA8" w:rsidRPr="00696EF2" w:rsidRDefault="00F26AA8" w:rsidP="00696EF2">
      <w:pPr>
        <w:pStyle w:val="NoSpacing"/>
        <w:jc w:val="center"/>
        <w:rPr>
          <w:b/>
          <w:sz w:val="28"/>
        </w:rPr>
      </w:pPr>
    </w:p>
    <w:p w14:paraId="7523F455" w14:textId="77777777" w:rsidR="007B2906" w:rsidRPr="00F26AA8" w:rsidRDefault="00696EF2" w:rsidP="007B2906">
      <w:pPr>
        <w:pStyle w:val="Dates"/>
        <w:jc w:val="center"/>
        <w:rPr>
          <w:b/>
          <w:color w:val="auto"/>
          <w:sz w:val="36"/>
        </w:rPr>
      </w:pPr>
      <w:r>
        <w:rPr>
          <w:noProof/>
          <w:color w:val="auto"/>
        </w:rPr>
        <w:drawing>
          <wp:anchor distT="0" distB="0" distL="114300" distR="114300" simplePos="0" relativeHeight="251659264" behindDoc="0" locked="0" layoutInCell="1" allowOverlap="1" wp14:anchorId="388416C3" wp14:editId="3E69F841">
            <wp:simplePos x="0" y="0"/>
            <wp:positionH relativeFrom="column">
              <wp:posOffset>1214120</wp:posOffset>
            </wp:positionH>
            <wp:positionV relativeFrom="paragraph">
              <wp:posOffset>-76200</wp:posOffset>
            </wp:positionV>
            <wp:extent cx="782521" cy="6381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2521" cy="638175"/>
                    </a:xfrm>
                    <a:prstGeom prst="rect">
                      <a:avLst/>
                    </a:prstGeom>
                    <a:noFill/>
                  </pic:spPr>
                </pic:pic>
              </a:graphicData>
            </a:graphic>
            <wp14:sizeRelH relativeFrom="margin">
              <wp14:pctWidth>0</wp14:pctWidth>
            </wp14:sizeRelH>
            <wp14:sizeRelV relativeFrom="margin">
              <wp14:pctHeight>0</wp14:pctHeight>
            </wp14:sizeRelV>
          </wp:anchor>
        </w:drawing>
      </w:r>
      <w:r w:rsidR="007B2906" w:rsidRPr="00F26AA8">
        <w:rPr>
          <w:b/>
          <w:color w:val="auto"/>
          <w:sz w:val="36"/>
        </w:rPr>
        <w:t>April 2017 Activities &amp; Classes</w:t>
      </w:r>
    </w:p>
    <w:p w14:paraId="7F61492D" w14:textId="77777777" w:rsidR="007B2906" w:rsidRDefault="007B2906" w:rsidP="007B2906">
      <w:pPr>
        <w:pStyle w:val="Dates"/>
        <w:jc w:val="center"/>
        <w:rPr>
          <w:color w:val="auto"/>
        </w:rPr>
      </w:pPr>
    </w:p>
    <w:p w14:paraId="52413D8E" w14:textId="77777777" w:rsidR="00447940" w:rsidRPr="00696EF2" w:rsidRDefault="00447940" w:rsidP="00F26AA8">
      <w:pPr>
        <w:pStyle w:val="Dates"/>
        <w:jc w:val="center"/>
        <w:rPr>
          <w:b/>
          <w:color w:val="000000" w:themeColor="text1"/>
          <w:sz w:val="22"/>
        </w:rPr>
      </w:pPr>
      <w:r w:rsidRPr="00696EF2">
        <w:rPr>
          <w:b/>
          <w:color w:val="000000" w:themeColor="text1"/>
          <w:sz w:val="22"/>
        </w:rPr>
        <w:t>Thank you for your community involvement!</w:t>
      </w:r>
    </w:p>
    <w:p w14:paraId="2BE35451" w14:textId="77777777" w:rsidR="00447940" w:rsidRPr="00696EF2" w:rsidRDefault="00447940" w:rsidP="00843435">
      <w:pPr>
        <w:tabs>
          <w:tab w:val="left" w:pos="1122"/>
        </w:tabs>
        <w:jc w:val="center"/>
        <w:rPr>
          <w:b/>
          <w:color w:val="000000" w:themeColor="text1"/>
          <w:sz w:val="22"/>
        </w:rPr>
      </w:pPr>
      <w:r w:rsidRPr="00696EF2">
        <w:rPr>
          <w:rFonts w:ascii="Franklin Gothic Book" w:hAnsi="Franklin Gothic Book"/>
          <w:b/>
          <w:sz w:val="22"/>
        </w:rPr>
        <w:fldChar w:fldCharType="begin"/>
      </w:r>
      <w:r w:rsidRPr="00696EF2">
        <w:rPr>
          <w:rFonts w:ascii="Franklin Gothic Book" w:hAnsi="Franklin Gothic Book"/>
          <w:b/>
          <w:sz w:val="22"/>
        </w:rPr>
        <w:instrText xml:space="preserve">IF </w:instrText>
      </w:r>
      <w:r w:rsidRPr="00696EF2">
        <w:rPr>
          <w:rFonts w:ascii="Franklin Gothic Book" w:hAnsi="Franklin Gothic Book"/>
          <w:b/>
          <w:sz w:val="22"/>
        </w:rPr>
        <w:fldChar w:fldCharType="begin"/>
      </w:r>
      <w:r w:rsidRPr="00696EF2">
        <w:rPr>
          <w:rFonts w:ascii="Franklin Gothic Book" w:hAnsi="Franklin Gothic Book"/>
          <w:b/>
          <w:sz w:val="22"/>
        </w:rPr>
        <w:instrText xml:space="preserve"> =A12</w:instrText>
      </w:r>
      <w:r w:rsidRPr="00696EF2">
        <w:rPr>
          <w:rFonts w:ascii="Franklin Gothic Book" w:hAnsi="Franklin Gothic Book"/>
          <w:b/>
          <w:sz w:val="22"/>
        </w:rPr>
        <w:fldChar w:fldCharType="separate"/>
      </w:r>
      <w:r w:rsidRPr="00696EF2">
        <w:rPr>
          <w:rFonts w:ascii="Franklin Gothic Book" w:hAnsi="Franklin Gothic Book"/>
          <w:b/>
          <w:noProof/>
          <w:sz w:val="22"/>
        </w:rPr>
        <w:instrText>0</w:instrText>
      </w:r>
      <w:r w:rsidRPr="00696EF2">
        <w:rPr>
          <w:rFonts w:ascii="Franklin Gothic Book" w:hAnsi="Franklin Gothic Book"/>
          <w:b/>
          <w:sz w:val="22"/>
        </w:rPr>
        <w:fldChar w:fldCharType="end"/>
      </w:r>
      <w:r w:rsidRPr="00696EF2">
        <w:rPr>
          <w:rFonts w:ascii="Franklin Gothic Book" w:hAnsi="Franklin Gothic Book"/>
          <w:b/>
          <w:sz w:val="22"/>
        </w:rPr>
        <w:instrText xml:space="preserve"> = 0,"" </w:instrText>
      </w:r>
      <w:r w:rsidRPr="00696EF2">
        <w:rPr>
          <w:rFonts w:ascii="Franklin Gothic Book" w:hAnsi="Franklin Gothic Book"/>
          <w:b/>
          <w:sz w:val="22"/>
        </w:rPr>
        <w:fldChar w:fldCharType="begin"/>
      </w:r>
      <w:r w:rsidRPr="00696EF2">
        <w:rPr>
          <w:rFonts w:ascii="Franklin Gothic Book" w:hAnsi="Franklin Gothic Book"/>
          <w:b/>
          <w:sz w:val="22"/>
        </w:rPr>
        <w:instrText xml:space="preserve"> IF </w:instrText>
      </w:r>
      <w:r w:rsidRPr="00696EF2">
        <w:rPr>
          <w:rFonts w:ascii="Franklin Gothic Book" w:hAnsi="Franklin Gothic Book"/>
          <w:b/>
          <w:sz w:val="22"/>
        </w:rPr>
        <w:fldChar w:fldCharType="begin"/>
      </w:r>
      <w:r w:rsidRPr="00696EF2">
        <w:rPr>
          <w:rFonts w:ascii="Franklin Gothic Book" w:hAnsi="Franklin Gothic Book"/>
          <w:b/>
          <w:sz w:val="22"/>
        </w:rPr>
        <w:instrText xml:space="preserve"> =A12 </w:instrText>
      </w:r>
      <w:r w:rsidRPr="00696EF2">
        <w:rPr>
          <w:rFonts w:ascii="Franklin Gothic Book" w:hAnsi="Franklin Gothic Book"/>
          <w:b/>
          <w:sz w:val="22"/>
        </w:rPr>
        <w:fldChar w:fldCharType="separate"/>
      </w:r>
      <w:r w:rsidRPr="00696EF2">
        <w:rPr>
          <w:rFonts w:ascii="Franklin Gothic Book" w:hAnsi="Franklin Gothic Book"/>
          <w:b/>
          <w:noProof/>
          <w:sz w:val="22"/>
        </w:rPr>
        <w:instrText>30</w:instrText>
      </w:r>
      <w:r w:rsidRPr="00696EF2">
        <w:rPr>
          <w:rFonts w:ascii="Franklin Gothic Book" w:hAnsi="Franklin Gothic Book"/>
          <w:b/>
          <w:sz w:val="22"/>
        </w:rPr>
        <w:fldChar w:fldCharType="end"/>
      </w:r>
      <w:r w:rsidRPr="00696EF2">
        <w:rPr>
          <w:rFonts w:ascii="Franklin Gothic Book" w:hAnsi="Franklin Gothic Book"/>
          <w:b/>
          <w:sz w:val="22"/>
        </w:rPr>
        <w:instrText xml:space="preserve">  &lt; </w:instrText>
      </w:r>
      <w:r w:rsidRPr="00696EF2">
        <w:rPr>
          <w:rFonts w:ascii="Franklin Gothic Book" w:hAnsi="Franklin Gothic Book"/>
          <w:b/>
          <w:sz w:val="22"/>
        </w:rPr>
        <w:fldChar w:fldCharType="begin"/>
      </w:r>
      <w:r w:rsidRPr="00696EF2">
        <w:rPr>
          <w:rFonts w:ascii="Franklin Gothic Book" w:hAnsi="Franklin Gothic Book"/>
          <w:b/>
          <w:sz w:val="22"/>
        </w:rPr>
        <w:instrText xml:space="preserve"> DocVariable MonthEnd \@ d </w:instrText>
      </w:r>
      <w:r w:rsidRPr="00696EF2">
        <w:rPr>
          <w:rFonts w:ascii="Franklin Gothic Book" w:hAnsi="Franklin Gothic Book"/>
          <w:b/>
          <w:sz w:val="22"/>
        </w:rPr>
        <w:fldChar w:fldCharType="separate"/>
      </w:r>
      <w:r w:rsidRPr="00696EF2">
        <w:rPr>
          <w:rFonts w:ascii="Franklin Gothic Book" w:hAnsi="Franklin Gothic Book"/>
          <w:b/>
          <w:sz w:val="22"/>
        </w:rPr>
        <w:instrText>31</w:instrText>
      </w:r>
      <w:r w:rsidRPr="00696EF2">
        <w:rPr>
          <w:rFonts w:ascii="Franklin Gothic Book" w:hAnsi="Franklin Gothic Book"/>
          <w:b/>
          <w:sz w:val="22"/>
        </w:rPr>
        <w:fldChar w:fldCharType="end"/>
      </w:r>
      <w:r w:rsidRPr="00696EF2">
        <w:rPr>
          <w:rFonts w:ascii="Franklin Gothic Book" w:hAnsi="Franklin Gothic Book"/>
          <w:b/>
          <w:sz w:val="22"/>
        </w:rPr>
        <w:instrText xml:space="preserve">  </w:instrText>
      </w:r>
      <w:r w:rsidRPr="00696EF2">
        <w:rPr>
          <w:rFonts w:ascii="Franklin Gothic Book" w:hAnsi="Franklin Gothic Book"/>
          <w:b/>
          <w:sz w:val="22"/>
        </w:rPr>
        <w:fldChar w:fldCharType="begin"/>
      </w:r>
      <w:r w:rsidRPr="00696EF2">
        <w:rPr>
          <w:rFonts w:ascii="Franklin Gothic Book" w:hAnsi="Franklin Gothic Book"/>
          <w:b/>
          <w:sz w:val="22"/>
        </w:rPr>
        <w:instrText xml:space="preserve"> =A12+1 </w:instrText>
      </w:r>
      <w:r w:rsidRPr="00696EF2">
        <w:rPr>
          <w:rFonts w:ascii="Franklin Gothic Book" w:hAnsi="Franklin Gothic Book"/>
          <w:b/>
          <w:sz w:val="22"/>
        </w:rPr>
        <w:fldChar w:fldCharType="separate"/>
      </w:r>
      <w:r w:rsidRPr="00696EF2">
        <w:rPr>
          <w:rFonts w:ascii="Franklin Gothic Book" w:hAnsi="Franklin Gothic Book"/>
          <w:b/>
          <w:noProof/>
          <w:sz w:val="22"/>
        </w:rPr>
        <w:instrText>31</w:instrText>
      </w:r>
      <w:r w:rsidRPr="00696EF2">
        <w:rPr>
          <w:rFonts w:ascii="Franklin Gothic Book" w:hAnsi="Franklin Gothic Book"/>
          <w:b/>
          <w:sz w:val="22"/>
        </w:rPr>
        <w:fldChar w:fldCharType="end"/>
      </w:r>
      <w:r w:rsidRPr="00696EF2">
        <w:rPr>
          <w:rFonts w:ascii="Franklin Gothic Book" w:hAnsi="Franklin Gothic Book"/>
          <w:b/>
          <w:sz w:val="22"/>
        </w:rPr>
        <w:instrText xml:space="preserve"> "" </w:instrText>
      </w:r>
      <w:r w:rsidRPr="00696EF2">
        <w:rPr>
          <w:rFonts w:ascii="Franklin Gothic Book" w:hAnsi="Franklin Gothic Book"/>
          <w:b/>
          <w:sz w:val="22"/>
        </w:rPr>
        <w:fldChar w:fldCharType="separate"/>
      </w:r>
      <w:r w:rsidRPr="00696EF2">
        <w:rPr>
          <w:rFonts w:ascii="Franklin Gothic Book" w:hAnsi="Franklin Gothic Book"/>
          <w:b/>
          <w:noProof/>
          <w:sz w:val="22"/>
        </w:rPr>
        <w:instrText>31</w:instrText>
      </w:r>
      <w:r w:rsidRPr="00696EF2">
        <w:rPr>
          <w:rFonts w:ascii="Franklin Gothic Book" w:hAnsi="Franklin Gothic Book"/>
          <w:b/>
          <w:sz w:val="22"/>
        </w:rPr>
        <w:fldChar w:fldCharType="end"/>
      </w:r>
      <w:r w:rsidRPr="00696EF2">
        <w:rPr>
          <w:rFonts w:ascii="Franklin Gothic Book" w:hAnsi="Franklin Gothic Book"/>
          <w:b/>
          <w:sz w:val="22"/>
        </w:rPr>
        <w:fldChar w:fldCharType="end"/>
      </w:r>
      <w:r w:rsidRPr="00696EF2">
        <w:rPr>
          <w:b/>
          <w:color w:val="000000" w:themeColor="text1"/>
          <w:sz w:val="22"/>
        </w:rPr>
        <w:t>We accept donations; fabric, sewing machines, notions etc. &amp; funding is always welcome</w:t>
      </w:r>
    </w:p>
    <w:p w14:paraId="4B267833" w14:textId="77777777" w:rsidR="00447940" w:rsidRPr="001C10FD" w:rsidRDefault="00666B15" w:rsidP="001C10FD">
      <w:pPr>
        <w:pStyle w:val="Dates"/>
        <w:jc w:val="center"/>
        <w:rPr>
          <w:sz w:val="20"/>
        </w:rPr>
      </w:pPr>
      <w:r>
        <w:rPr>
          <w:color w:val="000000" w:themeColor="text1"/>
          <w:sz w:val="20"/>
        </w:rPr>
        <w:t xml:space="preserve">** </w:t>
      </w:r>
      <w:r w:rsidR="00447940" w:rsidRPr="001C10FD">
        <w:rPr>
          <w:color w:val="000000" w:themeColor="text1"/>
          <w:sz w:val="20"/>
        </w:rPr>
        <w:t>Limited Scholarships are available to cover some fees</w:t>
      </w:r>
      <w:r>
        <w:rPr>
          <w:color w:val="000000" w:themeColor="text1"/>
          <w:sz w:val="20"/>
        </w:rPr>
        <w:t xml:space="preserve"> – Ask for scholarship application **</w:t>
      </w:r>
    </w:p>
    <w:p w14:paraId="1DDE0F07" w14:textId="77777777" w:rsidR="007B2906" w:rsidRDefault="007B2906" w:rsidP="00447940">
      <w:pPr>
        <w:tabs>
          <w:tab w:val="left" w:pos="1122"/>
        </w:tabs>
      </w:pPr>
    </w:p>
    <w:p w14:paraId="6AF3327E" w14:textId="77777777" w:rsidR="007B2906" w:rsidRPr="00696EF2" w:rsidRDefault="007B2906" w:rsidP="00447940">
      <w:pPr>
        <w:tabs>
          <w:tab w:val="left" w:pos="1122"/>
        </w:tabs>
        <w:rPr>
          <w:rFonts w:cs="Arial"/>
          <w:color w:val="111111"/>
          <w:sz w:val="21"/>
          <w:szCs w:val="21"/>
          <w:shd w:val="clear" w:color="auto" w:fill="FFFFFF"/>
        </w:rPr>
      </w:pPr>
      <w:r w:rsidRPr="00696EF2">
        <w:rPr>
          <w:b/>
          <w:sz w:val="21"/>
          <w:szCs w:val="21"/>
        </w:rPr>
        <w:t>Open Sew</w:t>
      </w:r>
      <w:r w:rsidRPr="00696EF2">
        <w:rPr>
          <w:sz w:val="21"/>
          <w:szCs w:val="21"/>
        </w:rPr>
        <w:t xml:space="preserve"> – Bring your sewing machine or rent one of ours ($10 for 2 hours) Use our tools and stash to create your project</w:t>
      </w:r>
      <w:r w:rsidRPr="00696EF2">
        <w:rPr>
          <w:rFonts w:ascii="Arial" w:hAnsi="Arial" w:cs="Arial"/>
          <w:color w:val="111111"/>
          <w:sz w:val="21"/>
          <w:szCs w:val="21"/>
          <w:shd w:val="clear" w:color="auto" w:fill="FFFFFF"/>
        </w:rPr>
        <w:t xml:space="preserve">. </w:t>
      </w:r>
      <w:r w:rsidRPr="00696EF2">
        <w:rPr>
          <w:rFonts w:cs="Arial"/>
          <w:color w:val="111111"/>
          <w:sz w:val="21"/>
          <w:szCs w:val="21"/>
          <w:shd w:val="clear" w:color="auto" w:fill="FFFFFF"/>
        </w:rPr>
        <w:t xml:space="preserve">This is an open format with </w:t>
      </w:r>
      <w:r w:rsidR="00666B15" w:rsidRPr="00696EF2">
        <w:rPr>
          <w:rFonts w:cs="Arial"/>
          <w:color w:val="111111"/>
          <w:sz w:val="21"/>
          <w:szCs w:val="21"/>
          <w:shd w:val="clear" w:color="auto" w:fill="FFFFFF"/>
        </w:rPr>
        <w:t>no instructions but,</w:t>
      </w:r>
      <w:r w:rsidRPr="00696EF2">
        <w:rPr>
          <w:rFonts w:cs="Arial"/>
          <w:color w:val="111111"/>
          <w:sz w:val="21"/>
          <w:szCs w:val="21"/>
          <w:shd w:val="clear" w:color="auto" w:fill="FFFFFF"/>
        </w:rPr>
        <w:t xml:space="preserve"> volunteers are available to help. Use the Open Sew time to practice your skills or to work on your own personal project. </w:t>
      </w:r>
      <w:r w:rsidR="00F26AA8" w:rsidRPr="00696EF2">
        <w:rPr>
          <w:rFonts w:cs="Arial"/>
          <w:color w:val="111111"/>
          <w:sz w:val="21"/>
          <w:szCs w:val="21"/>
          <w:shd w:val="clear" w:color="auto" w:fill="FFFFFF"/>
        </w:rPr>
        <w:tab/>
      </w:r>
      <w:r w:rsidR="00F26AA8" w:rsidRPr="00696EF2">
        <w:rPr>
          <w:rFonts w:cs="Arial"/>
          <w:color w:val="111111"/>
          <w:sz w:val="21"/>
          <w:szCs w:val="21"/>
          <w:shd w:val="clear" w:color="auto" w:fill="FFFFFF"/>
        </w:rPr>
        <w:tab/>
      </w:r>
      <w:r w:rsidR="00696EF2">
        <w:rPr>
          <w:rFonts w:cs="Arial"/>
          <w:color w:val="111111"/>
          <w:sz w:val="21"/>
          <w:szCs w:val="21"/>
          <w:shd w:val="clear" w:color="auto" w:fill="FFFFFF"/>
        </w:rPr>
        <w:tab/>
      </w:r>
      <w:r w:rsidR="00696EF2">
        <w:rPr>
          <w:rFonts w:cs="Arial"/>
          <w:color w:val="111111"/>
          <w:sz w:val="21"/>
          <w:szCs w:val="21"/>
          <w:shd w:val="clear" w:color="auto" w:fill="FFFFFF"/>
        </w:rPr>
        <w:tab/>
      </w:r>
      <w:r w:rsidR="00696EF2">
        <w:rPr>
          <w:rFonts w:cs="Arial"/>
          <w:color w:val="111111"/>
          <w:sz w:val="21"/>
          <w:szCs w:val="21"/>
          <w:shd w:val="clear" w:color="auto" w:fill="FFFFFF"/>
        </w:rPr>
        <w:tab/>
      </w:r>
      <w:r w:rsidR="00CD3DA2" w:rsidRPr="00696EF2">
        <w:rPr>
          <w:rFonts w:cs="Arial"/>
          <w:b/>
          <w:color w:val="111111"/>
          <w:sz w:val="21"/>
          <w:szCs w:val="21"/>
          <w:shd w:val="clear" w:color="auto" w:fill="FFFFFF"/>
        </w:rPr>
        <w:t>Class</w:t>
      </w:r>
      <w:r w:rsidRPr="00696EF2">
        <w:rPr>
          <w:rFonts w:cs="Arial"/>
          <w:b/>
          <w:color w:val="111111"/>
          <w:sz w:val="21"/>
          <w:szCs w:val="21"/>
          <w:shd w:val="clear" w:color="auto" w:fill="FFFFFF"/>
        </w:rPr>
        <w:t xml:space="preserve"> Fee is only to cover sewing machine rental = $10 for 2 hours</w:t>
      </w:r>
    </w:p>
    <w:p w14:paraId="0EE4F966" w14:textId="77777777" w:rsidR="007B2906" w:rsidRPr="00696EF2" w:rsidRDefault="007B2906" w:rsidP="00447940">
      <w:pPr>
        <w:tabs>
          <w:tab w:val="left" w:pos="1122"/>
        </w:tabs>
        <w:rPr>
          <w:rFonts w:cs="Arial"/>
          <w:b/>
          <w:color w:val="111111"/>
          <w:sz w:val="21"/>
          <w:szCs w:val="21"/>
          <w:shd w:val="clear" w:color="auto" w:fill="FFFFFF"/>
        </w:rPr>
      </w:pPr>
    </w:p>
    <w:p w14:paraId="014067A5" w14:textId="77777777" w:rsidR="007B2906" w:rsidRPr="00696EF2" w:rsidRDefault="007B2906" w:rsidP="007B2906">
      <w:pPr>
        <w:tabs>
          <w:tab w:val="left" w:pos="1122"/>
        </w:tabs>
        <w:rPr>
          <w:rFonts w:cs="Arial"/>
          <w:color w:val="111111"/>
          <w:sz w:val="21"/>
          <w:szCs w:val="21"/>
          <w:shd w:val="clear" w:color="auto" w:fill="FFFFFF"/>
        </w:rPr>
      </w:pPr>
      <w:r w:rsidRPr="00696EF2">
        <w:rPr>
          <w:rFonts w:cs="Arial"/>
          <w:b/>
          <w:color w:val="111111"/>
          <w:sz w:val="21"/>
          <w:szCs w:val="21"/>
          <w:shd w:val="clear" w:color="auto" w:fill="FFFFFF"/>
        </w:rPr>
        <w:t>Closures</w:t>
      </w:r>
      <w:r w:rsidRPr="00696EF2">
        <w:rPr>
          <w:rFonts w:cs="Arial"/>
          <w:color w:val="111111"/>
          <w:sz w:val="21"/>
          <w:szCs w:val="21"/>
          <w:shd w:val="clear" w:color="auto" w:fill="FFFFFF"/>
        </w:rPr>
        <w:t xml:space="preserve"> – Zippers, Buttons &amp; snaps - </w:t>
      </w:r>
      <w:r w:rsidR="00CD3DA2" w:rsidRPr="00696EF2">
        <w:rPr>
          <w:rFonts w:cs="Arial"/>
          <w:color w:val="111111"/>
          <w:sz w:val="21"/>
          <w:szCs w:val="21"/>
          <w:shd w:val="clear" w:color="auto" w:fill="FFFFFF"/>
        </w:rPr>
        <w:t xml:space="preserve">  </w:t>
      </w:r>
      <w:r w:rsidRPr="00696EF2">
        <w:rPr>
          <w:rFonts w:cs="Arial"/>
          <w:color w:val="111111"/>
          <w:sz w:val="21"/>
          <w:szCs w:val="21"/>
          <w:shd w:val="clear" w:color="auto" w:fill="FFFFFF"/>
        </w:rPr>
        <w:t>Learn different applications and uses for closures.  Zippers; centered, lapped, invisible, exposed, separating. Also, how to shorten a zipper.  Buttons &amp; but</w:t>
      </w:r>
      <w:r w:rsidR="00CD3DA2" w:rsidRPr="00696EF2">
        <w:rPr>
          <w:rFonts w:cs="Arial"/>
          <w:color w:val="111111"/>
          <w:sz w:val="21"/>
          <w:szCs w:val="21"/>
          <w:shd w:val="clear" w:color="auto" w:fill="FFFFFF"/>
        </w:rPr>
        <w:t>tonholes - machine buttonholes,</w:t>
      </w:r>
      <w:r w:rsidRPr="00696EF2">
        <w:rPr>
          <w:rFonts w:cs="Arial"/>
          <w:color w:val="111111"/>
          <w:sz w:val="21"/>
          <w:szCs w:val="21"/>
          <w:shd w:val="clear" w:color="auto" w:fill="FFFFFF"/>
        </w:rPr>
        <w:t xml:space="preserve"> Bond &amp; corded buttonholes. Proper sewing of shank &amp; flat buttons.  Applying Hooks &amp; eyes, snaps, &amp; </w:t>
      </w:r>
      <w:r w:rsidR="00CD3DA2" w:rsidRPr="00696EF2">
        <w:rPr>
          <w:rFonts w:cs="Arial"/>
          <w:color w:val="111111"/>
          <w:sz w:val="21"/>
          <w:szCs w:val="21"/>
          <w:shd w:val="clear" w:color="auto" w:fill="FFFFFF"/>
        </w:rPr>
        <w:t xml:space="preserve">Velcro closures.  </w:t>
      </w:r>
      <w:r w:rsidRPr="00696EF2">
        <w:rPr>
          <w:rFonts w:cs="Arial"/>
          <w:color w:val="111111"/>
          <w:sz w:val="21"/>
          <w:szCs w:val="21"/>
          <w:shd w:val="clear" w:color="auto" w:fill="FFFFFF"/>
        </w:rPr>
        <w:t>You will create samples of many different types of these to have for future reference.  All materials provided</w:t>
      </w:r>
      <w:r w:rsidR="00CD3DA2" w:rsidRPr="00696EF2">
        <w:rPr>
          <w:rFonts w:cs="Arial"/>
          <w:color w:val="111111"/>
          <w:sz w:val="21"/>
          <w:szCs w:val="21"/>
          <w:shd w:val="clear" w:color="auto" w:fill="FFFFFF"/>
        </w:rPr>
        <w:tab/>
      </w:r>
      <w:r w:rsidR="00CD3DA2" w:rsidRPr="00696EF2">
        <w:rPr>
          <w:rFonts w:cs="Arial"/>
          <w:color w:val="111111"/>
          <w:sz w:val="21"/>
          <w:szCs w:val="21"/>
          <w:shd w:val="clear" w:color="auto" w:fill="FFFFFF"/>
        </w:rPr>
        <w:tab/>
      </w:r>
      <w:r w:rsidR="00CD3DA2" w:rsidRPr="00696EF2">
        <w:rPr>
          <w:rFonts w:cs="Arial"/>
          <w:color w:val="111111"/>
          <w:sz w:val="21"/>
          <w:szCs w:val="21"/>
          <w:shd w:val="clear" w:color="auto" w:fill="FFFFFF"/>
        </w:rPr>
        <w:tab/>
      </w:r>
      <w:r w:rsidR="00CD3DA2" w:rsidRPr="00696EF2">
        <w:rPr>
          <w:rFonts w:cs="Arial"/>
          <w:color w:val="111111"/>
          <w:sz w:val="21"/>
          <w:szCs w:val="21"/>
          <w:shd w:val="clear" w:color="auto" w:fill="FFFFFF"/>
        </w:rPr>
        <w:tab/>
      </w:r>
      <w:r w:rsidR="00696EF2">
        <w:rPr>
          <w:rFonts w:cs="Arial"/>
          <w:color w:val="111111"/>
          <w:sz w:val="21"/>
          <w:szCs w:val="21"/>
          <w:shd w:val="clear" w:color="auto" w:fill="FFFFFF"/>
        </w:rPr>
        <w:tab/>
      </w:r>
      <w:r w:rsidR="00696EF2">
        <w:rPr>
          <w:rFonts w:cs="Arial"/>
          <w:color w:val="111111"/>
          <w:sz w:val="21"/>
          <w:szCs w:val="21"/>
          <w:shd w:val="clear" w:color="auto" w:fill="FFFFFF"/>
        </w:rPr>
        <w:tab/>
      </w:r>
      <w:r w:rsidR="00CD3DA2" w:rsidRPr="00696EF2">
        <w:rPr>
          <w:rFonts w:cs="Arial"/>
          <w:b/>
          <w:color w:val="111111"/>
          <w:sz w:val="21"/>
          <w:szCs w:val="21"/>
          <w:shd w:val="clear" w:color="auto" w:fill="FFFFFF"/>
        </w:rPr>
        <w:t>Class Fee = $20</w:t>
      </w:r>
    </w:p>
    <w:p w14:paraId="1ED4D127" w14:textId="77777777" w:rsidR="00CD3DA2" w:rsidRPr="00696EF2" w:rsidRDefault="00CD3DA2" w:rsidP="007B2906">
      <w:pPr>
        <w:tabs>
          <w:tab w:val="left" w:pos="1122"/>
        </w:tabs>
        <w:rPr>
          <w:rFonts w:cs="Arial"/>
          <w:color w:val="111111"/>
          <w:sz w:val="21"/>
          <w:szCs w:val="21"/>
          <w:shd w:val="clear" w:color="auto" w:fill="FFFFFF"/>
        </w:rPr>
      </w:pPr>
    </w:p>
    <w:p w14:paraId="65687F16" w14:textId="77777777" w:rsidR="00CD3DA2" w:rsidRPr="00696EF2" w:rsidRDefault="00CD3DA2" w:rsidP="007B2906">
      <w:pPr>
        <w:tabs>
          <w:tab w:val="left" w:pos="1122"/>
        </w:tabs>
        <w:rPr>
          <w:rFonts w:cs="Arial"/>
          <w:color w:val="111111"/>
          <w:sz w:val="21"/>
          <w:szCs w:val="21"/>
          <w:shd w:val="clear" w:color="auto" w:fill="FFFFFF"/>
        </w:rPr>
      </w:pPr>
      <w:r w:rsidRPr="00696EF2">
        <w:rPr>
          <w:rFonts w:cs="Arial"/>
          <w:b/>
          <w:color w:val="111111"/>
          <w:sz w:val="21"/>
          <w:szCs w:val="21"/>
          <w:shd w:val="clear" w:color="auto" w:fill="FFFFFF"/>
        </w:rPr>
        <w:t>Textiles</w:t>
      </w:r>
      <w:r w:rsidRPr="00696EF2">
        <w:rPr>
          <w:rFonts w:cs="Arial"/>
          <w:color w:val="111111"/>
          <w:sz w:val="21"/>
          <w:szCs w:val="21"/>
          <w:shd w:val="clear" w:color="auto" w:fill="FFFFFF"/>
        </w:rPr>
        <w:t xml:space="preserve"> - Getting to know your fabrics is a must to assure you get the best performance.  This class covers an array of fabrics for sewing.  Whether the application is for garment sewing, home decor, quilting or crafts.  Learn what to consider when purchasing fabric, fiber content, finishes and designs.   Participants will create a collection of sample for future reference.  </w:t>
      </w:r>
      <w:r w:rsidRPr="00696EF2">
        <w:rPr>
          <w:rFonts w:cs="Arial"/>
          <w:color w:val="111111"/>
          <w:sz w:val="21"/>
          <w:szCs w:val="21"/>
          <w:shd w:val="clear" w:color="auto" w:fill="FFFFFF"/>
        </w:rPr>
        <w:tab/>
      </w:r>
      <w:r w:rsidRPr="00696EF2">
        <w:rPr>
          <w:rFonts w:cs="Arial"/>
          <w:color w:val="111111"/>
          <w:sz w:val="21"/>
          <w:szCs w:val="21"/>
          <w:shd w:val="clear" w:color="auto" w:fill="FFFFFF"/>
        </w:rPr>
        <w:tab/>
      </w:r>
      <w:r w:rsidRPr="00696EF2">
        <w:rPr>
          <w:rFonts w:cs="Arial"/>
          <w:color w:val="111111"/>
          <w:sz w:val="21"/>
          <w:szCs w:val="21"/>
          <w:shd w:val="clear" w:color="auto" w:fill="FFFFFF"/>
        </w:rPr>
        <w:tab/>
      </w:r>
      <w:r w:rsidRPr="00696EF2">
        <w:rPr>
          <w:rFonts w:cs="Arial"/>
          <w:color w:val="111111"/>
          <w:sz w:val="21"/>
          <w:szCs w:val="21"/>
          <w:shd w:val="clear" w:color="auto" w:fill="FFFFFF"/>
        </w:rPr>
        <w:tab/>
      </w:r>
      <w:r w:rsidRPr="00696EF2">
        <w:rPr>
          <w:rFonts w:cs="Arial"/>
          <w:color w:val="111111"/>
          <w:sz w:val="21"/>
          <w:szCs w:val="21"/>
          <w:shd w:val="clear" w:color="auto" w:fill="FFFFFF"/>
        </w:rPr>
        <w:tab/>
      </w:r>
      <w:r w:rsidRPr="00696EF2">
        <w:rPr>
          <w:rFonts w:cs="Arial"/>
          <w:color w:val="111111"/>
          <w:sz w:val="21"/>
          <w:szCs w:val="21"/>
          <w:shd w:val="clear" w:color="auto" w:fill="FFFFFF"/>
        </w:rPr>
        <w:tab/>
      </w:r>
      <w:r w:rsidRPr="00696EF2">
        <w:rPr>
          <w:rFonts w:cs="Arial"/>
          <w:color w:val="111111"/>
          <w:sz w:val="21"/>
          <w:szCs w:val="21"/>
          <w:shd w:val="clear" w:color="auto" w:fill="FFFFFF"/>
        </w:rPr>
        <w:tab/>
      </w:r>
      <w:r w:rsidRPr="00696EF2">
        <w:rPr>
          <w:rFonts w:cs="Arial"/>
          <w:color w:val="111111"/>
          <w:sz w:val="21"/>
          <w:szCs w:val="21"/>
          <w:shd w:val="clear" w:color="auto" w:fill="FFFFFF"/>
        </w:rPr>
        <w:tab/>
      </w:r>
      <w:r w:rsidRPr="00696EF2">
        <w:rPr>
          <w:rFonts w:cs="Arial"/>
          <w:color w:val="111111"/>
          <w:sz w:val="21"/>
          <w:szCs w:val="21"/>
          <w:shd w:val="clear" w:color="auto" w:fill="FFFFFF"/>
        </w:rPr>
        <w:tab/>
        <w:t xml:space="preserve"> </w:t>
      </w:r>
      <w:r w:rsidRPr="00696EF2">
        <w:rPr>
          <w:rFonts w:cs="Arial"/>
          <w:color w:val="111111"/>
          <w:sz w:val="21"/>
          <w:szCs w:val="21"/>
          <w:shd w:val="clear" w:color="auto" w:fill="FFFFFF"/>
        </w:rPr>
        <w:tab/>
      </w:r>
      <w:r w:rsidRPr="00696EF2">
        <w:rPr>
          <w:rFonts w:cs="Arial"/>
          <w:color w:val="111111"/>
          <w:sz w:val="21"/>
          <w:szCs w:val="21"/>
          <w:shd w:val="clear" w:color="auto" w:fill="FFFFFF"/>
        </w:rPr>
        <w:tab/>
      </w:r>
      <w:r w:rsidR="00F26AA8" w:rsidRPr="00696EF2">
        <w:rPr>
          <w:rFonts w:cs="Arial"/>
          <w:color w:val="111111"/>
          <w:sz w:val="21"/>
          <w:szCs w:val="21"/>
          <w:shd w:val="clear" w:color="auto" w:fill="FFFFFF"/>
        </w:rPr>
        <w:tab/>
      </w:r>
      <w:r w:rsidR="00F26AA8" w:rsidRPr="00696EF2">
        <w:rPr>
          <w:rFonts w:cs="Arial"/>
          <w:color w:val="111111"/>
          <w:sz w:val="21"/>
          <w:szCs w:val="21"/>
          <w:shd w:val="clear" w:color="auto" w:fill="FFFFFF"/>
        </w:rPr>
        <w:tab/>
      </w:r>
      <w:r w:rsidR="00F26AA8" w:rsidRPr="00696EF2">
        <w:rPr>
          <w:rFonts w:cs="Arial"/>
          <w:color w:val="111111"/>
          <w:sz w:val="21"/>
          <w:szCs w:val="21"/>
          <w:shd w:val="clear" w:color="auto" w:fill="FFFFFF"/>
        </w:rPr>
        <w:tab/>
      </w:r>
      <w:r w:rsidR="00696EF2">
        <w:rPr>
          <w:rFonts w:cs="Arial"/>
          <w:color w:val="111111"/>
          <w:sz w:val="21"/>
          <w:szCs w:val="21"/>
          <w:shd w:val="clear" w:color="auto" w:fill="FFFFFF"/>
        </w:rPr>
        <w:tab/>
      </w:r>
      <w:r w:rsidR="00696EF2">
        <w:rPr>
          <w:rFonts w:cs="Arial"/>
          <w:color w:val="111111"/>
          <w:sz w:val="21"/>
          <w:szCs w:val="21"/>
          <w:shd w:val="clear" w:color="auto" w:fill="FFFFFF"/>
        </w:rPr>
        <w:tab/>
      </w:r>
      <w:r w:rsidR="00696EF2">
        <w:rPr>
          <w:rFonts w:cs="Arial"/>
          <w:color w:val="111111"/>
          <w:sz w:val="21"/>
          <w:szCs w:val="21"/>
          <w:shd w:val="clear" w:color="auto" w:fill="FFFFFF"/>
        </w:rPr>
        <w:tab/>
      </w:r>
      <w:r w:rsidRPr="00696EF2">
        <w:rPr>
          <w:rFonts w:cs="Arial"/>
          <w:b/>
          <w:color w:val="111111"/>
          <w:sz w:val="21"/>
          <w:szCs w:val="21"/>
          <w:shd w:val="clear" w:color="auto" w:fill="FFFFFF"/>
        </w:rPr>
        <w:t>Class Fee = $20</w:t>
      </w:r>
    </w:p>
    <w:p w14:paraId="74E063FD" w14:textId="77777777" w:rsidR="00CD3DA2" w:rsidRPr="00696EF2" w:rsidRDefault="00CD3DA2" w:rsidP="007B2906">
      <w:pPr>
        <w:tabs>
          <w:tab w:val="left" w:pos="1122"/>
        </w:tabs>
        <w:rPr>
          <w:rFonts w:cs="Arial"/>
          <w:color w:val="111111"/>
          <w:sz w:val="21"/>
          <w:szCs w:val="21"/>
          <w:shd w:val="clear" w:color="auto" w:fill="FFFFFF"/>
        </w:rPr>
      </w:pPr>
    </w:p>
    <w:p w14:paraId="5F68E622" w14:textId="77777777" w:rsidR="00CD3DA2" w:rsidRPr="00696EF2" w:rsidRDefault="00CD3DA2" w:rsidP="007B2906">
      <w:pPr>
        <w:tabs>
          <w:tab w:val="left" w:pos="1122"/>
        </w:tabs>
        <w:rPr>
          <w:rFonts w:cs="Arial"/>
          <w:color w:val="111111"/>
          <w:sz w:val="21"/>
          <w:szCs w:val="21"/>
          <w:shd w:val="clear" w:color="auto" w:fill="FFFFFF"/>
        </w:rPr>
      </w:pPr>
      <w:r w:rsidRPr="00696EF2">
        <w:rPr>
          <w:rFonts w:cs="Arial"/>
          <w:b/>
          <w:color w:val="111111"/>
          <w:sz w:val="21"/>
          <w:szCs w:val="21"/>
          <w:shd w:val="clear" w:color="auto" w:fill="FFFFFF"/>
        </w:rPr>
        <w:t>Sewing Machine Basics</w:t>
      </w:r>
      <w:r w:rsidRPr="00696EF2">
        <w:rPr>
          <w:rFonts w:cs="Arial"/>
          <w:color w:val="111111"/>
          <w:sz w:val="21"/>
          <w:szCs w:val="21"/>
          <w:shd w:val="clear" w:color="auto" w:fill="FFFFFF"/>
        </w:rPr>
        <w:t xml:space="preserve"> – This class is for first time sewing machine owners or someone who needs a refresher course.  </w:t>
      </w:r>
      <w:r w:rsidR="001C10FD" w:rsidRPr="00696EF2">
        <w:rPr>
          <w:rFonts w:cs="Arial"/>
          <w:color w:val="111111"/>
          <w:sz w:val="21"/>
          <w:szCs w:val="21"/>
          <w:shd w:val="clear" w:color="auto" w:fill="FFFFFF"/>
        </w:rPr>
        <w:t>Learn the features</w:t>
      </w:r>
      <w:r w:rsidRPr="00696EF2">
        <w:rPr>
          <w:rFonts w:cs="Arial"/>
          <w:color w:val="111111"/>
          <w:sz w:val="21"/>
          <w:szCs w:val="21"/>
          <w:shd w:val="clear" w:color="auto" w:fill="FFFFFF"/>
        </w:rPr>
        <w:t xml:space="preserve"> of your sewing machine, how they work an</w:t>
      </w:r>
      <w:r w:rsidR="003C1CF9" w:rsidRPr="00696EF2">
        <w:rPr>
          <w:rFonts w:cs="Arial"/>
          <w:color w:val="111111"/>
          <w:sz w:val="21"/>
          <w:szCs w:val="21"/>
          <w:shd w:val="clear" w:color="auto" w:fill="FFFFFF"/>
        </w:rPr>
        <w:t xml:space="preserve">d what is their purpose.  </w:t>
      </w:r>
      <w:r w:rsidR="001C10FD" w:rsidRPr="00696EF2">
        <w:rPr>
          <w:rFonts w:cs="Arial"/>
          <w:color w:val="111111"/>
          <w:sz w:val="21"/>
          <w:szCs w:val="21"/>
          <w:shd w:val="clear" w:color="auto" w:fill="FFFFFF"/>
        </w:rPr>
        <w:t>Learn sewing machine maintenance and proper selection of needles &amp; thread.</w:t>
      </w:r>
      <w:r w:rsidR="001C10FD" w:rsidRPr="00696EF2">
        <w:rPr>
          <w:rFonts w:cs="Arial"/>
          <w:color w:val="111111"/>
          <w:sz w:val="21"/>
          <w:szCs w:val="21"/>
          <w:shd w:val="clear" w:color="auto" w:fill="FFFFFF"/>
        </w:rPr>
        <w:tab/>
      </w:r>
      <w:r w:rsidR="001C10FD" w:rsidRPr="00696EF2">
        <w:rPr>
          <w:rFonts w:cs="Arial"/>
          <w:color w:val="111111"/>
          <w:sz w:val="21"/>
          <w:szCs w:val="21"/>
          <w:shd w:val="clear" w:color="auto" w:fill="FFFFFF"/>
        </w:rPr>
        <w:tab/>
      </w:r>
      <w:r w:rsidR="001C10FD" w:rsidRPr="00696EF2">
        <w:rPr>
          <w:rFonts w:cs="Arial"/>
          <w:color w:val="111111"/>
          <w:sz w:val="21"/>
          <w:szCs w:val="21"/>
          <w:shd w:val="clear" w:color="auto" w:fill="FFFFFF"/>
        </w:rPr>
        <w:tab/>
      </w:r>
      <w:r w:rsidR="001C10FD" w:rsidRPr="00696EF2">
        <w:rPr>
          <w:rFonts w:cs="Arial"/>
          <w:color w:val="111111"/>
          <w:sz w:val="21"/>
          <w:szCs w:val="21"/>
          <w:shd w:val="clear" w:color="auto" w:fill="FFFFFF"/>
        </w:rPr>
        <w:tab/>
      </w:r>
      <w:r w:rsidR="00F26AA8" w:rsidRPr="00696EF2">
        <w:rPr>
          <w:rFonts w:cs="Arial"/>
          <w:color w:val="111111"/>
          <w:sz w:val="21"/>
          <w:szCs w:val="21"/>
          <w:shd w:val="clear" w:color="auto" w:fill="FFFFFF"/>
        </w:rPr>
        <w:tab/>
      </w:r>
      <w:r w:rsidR="00F26AA8" w:rsidRPr="00696EF2">
        <w:rPr>
          <w:rFonts w:cs="Arial"/>
          <w:color w:val="111111"/>
          <w:sz w:val="21"/>
          <w:szCs w:val="21"/>
          <w:shd w:val="clear" w:color="auto" w:fill="FFFFFF"/>
        </w:rPr>
        <w:tab/>
      </w:r>
      <w:r w:rsidR="00F26AA8" w:rsidRPr="00696EF2">
        <w:rPr>
          <w:rFonts w:cs="Arial"/>
          <w:color w:val="111111"/>
          <w:sz w:val="21"/>
          <w:szCs w:val="21"/>
          <w:shd w:val="clear" w:color="auto" w:fill="FFFFFF"/>
        </w:rPr>
        <w:tab/>
      </w:r>
      <w:r w:rsidR="00F26AA8" w:rsidRPr="00696EF2">
        <w:rPr>
          <w:rFonts w:cs="Arial"/>
          <w:color w:val="111111"/>
          <w:sz w:val="21"/>
          <w:szCs w:val="21"/>
          <w:shd w:val="clear" w:color="auto" w:fill="FFFFFF"/>
        </w:rPr>
        <w:tab/>
      </w:r>
      <w:r w:rsidR="00F26AA8" w:rsidRPr="00696EF2">
        <w:rPr>
          <w:rFonts w:cs="Arial"/>
          <w:color w:val="111111"/>
          <w:sz w:val="21"/>
          <w:szCs w:val="21"/>
          <w:shd w:val="clear" w:color="auto" w:fill="FFFFFF"/>
        </w:rPr>
        <w:tab/>
      </w:r>
      <w:r w:rsidR="00696EF2">
        <w:rPr>
          <w:rFonts w:cs="Arial"/>
          <w:color w:val="111111"/>
          <w:sz w:val="21"/>
          <w:szCs w:val="21"/>
          <w:shd w:val="clear" w:color="auto" w:fill="FFFFFF"/>
        </w:rPr>
        <w:tab/>
      </w:r>
      <w:r w:rsidR="00696EF2">
        <w:rPr>
          <w:rFonts w:cs="Arial"/>
          <w:color w:val="111111"/>
          <w:sz w:val="21"/>
          <w:szCs w:val="21"/>
          <w:shd w:val="clear" w:color="auto" w:fill="FFFFFF"/>
        </w:rPr>
        <w:tab/>
      </w:r>
      <w:r w:rsidR="001C10FD" w:rsidRPr="00696EF2">
        <w:rPr>
          <w:rFonts w:cs="Arial"/>
          <w:b/>
          <w:color w:val="111111"/>
          <w:sz w:val="21"/>
          <w:szCs w:val="21"/>
          <w:shd w:val="clear" w:color="auto" w:fill="FFFFFF"/>
        </w:rPr>
        <w:t>Class Fee = $20</w:t>
      </w:r>
    </w:p>
    <w:p w14:paraId="56517EB1" w14:textId="77777777" w:rsidR="001C10FD" w:rsidRPr="00696EF2" w:rsidRDefault="001C10FD" w:rsidP="007B2906">
      <w:pPr>
        <w:tabs>
          <w:tab w:val="left" w:pos="1122"/>
        </w:tabs>
        <w:rPr>
          <w:rFonts w:cs="Arial"/>
          <w:color w:val="111111"/>
          <w:sz w:val="21"/>
          <w:szCs w:val="21"/>
          <w:shd w:val="clear" w:color="auto" w:fill="FFFFFF"/>
        </w:rPr>
      </w:pPr>
    </w:p>
    <w:p w14:paraId="0F762C10" w14:textId="77777777" w:rsidR="001C10FD" w:rsidRPr="00696EF2" w:rsidRDefault="001C10FD" w:rsidP="007B2906">
      <w:pPr>
        <w:tabs>
          <w:tab w:val="left" w:pos="1122"/>
        </w:tabs>
        <w:rPr>
          <w:rFonts w:cs="Arial"/>
          <w:b/>
          <w:color w:val="111111"/>
          <w:sz w:val="21"/>
          <w:szCs w:val="21"/>
          <w:shd w:val="clear" w:color="auto" w:fill="FFFFFF"/>
        </w:rPr>
      </w:pPr>
      <w:r w:rsidRPr="00696EF2">
        <w:rPr>
          <w:rFonts w:cs="Arial"/>
          <w:b/>
          <w:color w:val="111111"/>
          <w:sz w:val="21"/>
          <w:szCs w:val="21"/>
          <w:shd w:val="clear" w:color="auto" w:fill="FFFFFF"/>
        </w:rPr>
        <w:t xml:space="preserve">Patterns </w:t>
      </w:r>
      <w:r w:rsidRPr="00696EF2">
        <w:rPr>
          <w:rFonts w:cs="Arial"/>
          <w:color w:val="111111"/>
          <w:sz w:val="21"/>
          <w:szCs w:val="21"/>
          <w:shd w:val="clear" w:color="auto" w:fill="FFFFFF"/>
        </w:rPr>
        <w:t xml:space="preserve">- Patterns are your blueprint to fashion. This class will teach you the tips to select a pattern and decide on the correct size for your body. We will cover body measurements &amp; size charts. Reading the pattern envelope choosing the correct fabrics, Pattern layouts, markings. Reading the pattern guide &amp; careful &amp; accurate cutting. </w:t>
      </w:r>
      <w:r w:rsidR="00F26AA8" w:rsidRPr="00696EF2">
        <w:rPr>
          <w:rFonts w:cs="Arial"/>
          <w:color w:val="111111"/>
          <w:sz w:val="21"/>
          <w:szCs w:val="21"/>
          <w:shd w:val="clear" w:color="auto" w:fill="FFFFFF"/>
        </w:rPr>
        <w:tab/>
      </w:r>
      <w:r w:rsidR="00F26AA8" w:rsidRPr="00696EF2">
        <w:rPr>
          <w:rFonts w:cs="Arial"/>
          <w:color w:val="111111"/>
          <w:sz w:val="21"/>
          <w:szCs w:val="21"/>
          <w:shd w:val="clear" w:color="auto" w:fill="FFFFFF"/>
        </w:rPr>
        <w:tab/>
      </w:r>
      <w:r w:rsidR="00F26AA8" w:rsidRPr="00696EF2">
        <w:rPr>
          <w:rFonts w:cs="Arial"/>
          <w:color w:val="111111"/>
          <w:sz w:val="21"/>
          <w:szCs w:val="21"/>
          <w:shd w:val="clear" w:color="auto" w:fill="FFFFFF"/>
        </w:rPr>
        <w:tab/>
      </w:r>
      <w:r w:rsidRPr="00696EF2">
        <w:rPr>
          <w:rFonts w:cs="Arial"/>
          <w:color w:val="111111"/>
          <w:sz w:val="21"/>
          <w:szCs w:val="21"/>
          <w:shd w:val="clear" w:color="auto" w:fill="FFFFFF"/>
        </w:rPr>
        <w:t xml:space="preserve"> </w:t>
      </w:r>
      <w:r w:rsidR="00696EF2">
        <w:rPr>
          <w:rFonts w:cs="Arial"/>
          <w:color w:val="111111"/>
          <w:sz w:val="21"/>
          <w:szCs w:val="21"/>
          <w:shd w:val="clear" w:color="auto" w:fill="FFFFFF"/>
        </w:rPr>
        <w:tab/>
      </w:r>
      <w:r w:rsidR="00696EF2">
        <w:rPr>
          <w:rFonts w:cs="Arial"/>
          <w:color w:val="111111"/>
          <w:sz w:val="21"/>
          <w:szCs w:val="21"/>
          <w:shd w:val="clear" w:color="auto" w:fill="FFFFFF"/>
        </w:rPr>
        <w:tab/>
      </w:r>
      <w:r w:rsidRPr="00696EF2">
        <w:rPr>
          <w:rFonts w:cs="Arial"/>
          <w:color w:val="111111"/>
          <w:sz w:val="21"/>
          <w:szCs w:val="21"/>
          <w:shd w:val="clear" w:color="auto" w:fill="FFFFFF"/>
        </w:rPr>
        <w:t xml:space="preserve"> </w:t>
      </w:r>
      <w:r w:rsidRPr="00696EF2">
        <w:rPr>
          <w:rFonts w:cs="Arial"/>
          <w:b/>
          <w:color w:val="111111"/>
          <w:sz w:val="21"/>
          <w:szCs w:val="21"/>
          <w:shd w:val="clear" w:color="auto" w:fill="FFFFFF"/>
        </w:rPr>
        <w:t>Class Fee = $20</w:t>
      </w:r>
    </w:p>
    <w:p w14:paraId="43851A89" w14:textId="77777777" w:rsidR="00F26AA8" w:rsidRPr="00696EF2" w:rsidRDefault="00F26AA8" w:rsidP="007B2906">
      <w:pPr>
        <w:tabs>
          <w:tab w:val="left" w:pos="1122"/>
        </w:tabs>
        <w:rPr>
          <w:rFonts w:cs="Arial"/>
          <w:b/>
          <w:color w:val="111111"/>
          <w:sz w:val="21"/>
          <w:szCs w:val="21"/>
          <w:shd w:val="clear" w:color="auto" w:fill="FFFFFF"/>
        </w:rPr>
      </w:pPr>
    </w:p>
    <w:p w14:paraId="6457C080" w14:textId="77777777" w:rsidR="001C10FD" w:rsidRPr="00696EF2" w:rsidRDefault="00F26AA8" w:rsidP="00F26AA8">
      <w:pPr>
        <w:pStyle w:val="NormalWeb"/>
        <w:shd w:val="clear" w:color="auto" w:fill="FFFFFF"/>
        <w:spacing w:before="0" w:after="270"/>
        <w:rPr>
          <w:rFonts w:asciiTheme="minorHAnsi" w:eastAsia="Times New Roman" w:hAnsiTheme="minorHAnsi" w:cs="Arial"/>
          <w:b/>
          <w:color w:val="111111"/>
          <w:sz w:val="21"/>
          <w:szCs w:val="21"/>
        </w:rPr>
      </w:pPr>
      <w:r w:rsidRPr="00696EF2">
        <w:rPr>
          <w:rFonts w:asciiTheme="minorHAnsi" w:hAnsiTheme="minorHAnsi" w:cs="Arial"/>
          <w:b/>
          <w:color w:val="111111"/>
          <w:sz w:val="21"/>
          <w:szCs w:val="21"/>
          <w:shd w:val="clear" w:color="auto" w:fill="FFFFFF"/>
        </w:rPr>
        <w:t xml:space="preserve">Tool Time - </w:t>
      </w:r>
      <w:r w:rsidRPr="00696EF2">
        <w:rPr>
          <w:rFonts w:asciiTheme="minorHAnsi" w:eastAsia="Times New Roman" w:hAnsiTheme="minorHAnsi" w:cs="Arial"/>
          <w:color w:val="111111"/>
          <w:sz w:val="21"/>
          <w:szCs w:val="21"/>
        </w:rPr>
        <w:t>This class will teach you the Tools of sewing from scissors to rotary cutters, from pins to needles, rulers, rippers &amp; markers - Oh My!</w:t>
      </w:r>
      <w:r w:rsidRPr="00696EF2">
        <w:rPr>
          <w:rFonts w:asciiTheme="minorHAnsi" w:eastAsia="Times New Roman" w:hAnsiTheme="minorHAnsi" w:cs="Arial"/>
          <w:color w:val="111111"/>
          <w:sz w:val="21"/>
          <w:szCs w:val="21"/>
        </w:rPr>
        <w:tab/>
      </w:r>
      <w:r w:rsidRPr="00696EF2">
        <w:rPr>
          <w:rFonts w:asciiTheme="minorHAnsi" w:eastAsia="Times New Roman" w:hAnsiTheme="minorHAnsi" w:cs="Arial"/>
          <w:color w:val="111111"/>
          <w:sz w:val="21"/>
          <w:szCs w:val="21"/>
        </w:rPr>
        <w:tab/>
      </w:r>
      <w:r w:rsidRPr="00696EF2">
        <w:rPr>
          <w:rFonts w:asciiTheme="minorHAnsi" w:eastAsia="Times New Roman" w:hAnsiTheme="minorHAnsi" w:cs="Arial"/>
          <w:color w:val="111111"/>
          <w:sz w:val="21"/>
          <w:szCs w:val="21"/>
        </w:rPr>
        <w:tab/>
      </w:r>
      <w:r w:rsidRPr="00696EF2">
        <w:rPr>
          <w:rFonts w:asciiTheme="minorHAnsi" w:eastAsia="Times New Roman" w:hAnsiTheme="minorHAnsi" w:cs="Arial"/>
          <w:color w:val="111111"/>
          <w:sz w:val="21"/>
          <w:szCs w:val="21"/>
        </w:rPr>
        <w:tab/>
      </w:r>
      <w:r w:rsidRPr="00696EF2">
        <w:rPr>
          <w:rFonts w:asciiTheme="minorHAnsi" w:eastAsia="Times New Roman" w:hAnsiTheme="minorHAnsi" w:cs="Arial"/>
          <w:color w:val="111111"/>
          <w:sz w:val="21"/>
          <w:szCs w:val="21"/>
        </w:rPr>
        <w:tab/>
      </w:r>
      <w:r w:rsidRPr="00696EF2">
        <w:rPr>
          <w:rFonts w:asciiTheme="minorHAnsi" w:eastAsia="Times New Roman" w:hAnsiTheme="minorHAnsi" w:cs="Arial"/>
          <w:color w:val="111111"/>
          <w:sz w:val="21"/>
          <w:szCs w:val="21"/>
        </w:rPr>
        <w:tab/>
      </w:r>
      <w:r w:rsidRPr="00696EF2">
        <w:rPr>
          <w:rFonts w:asciiTheme="minorHAnsi" w:eastAsia="Times New Roman" w:hAnsiTheme="minorHAnsi" w:cs="Arial"/>
          <w:color w:val="111111"/>
          <w:sz w:val="21"/>
          <w:szCs w:val="21"/>
        </w:rPr>
        <w:tab/>
      </w:r>
      <w:r w:rsidRPr="00696EF2">
        <w:rPr>
          <w:rFonts w:asciiTheme="minorHAnsi" w:eastAsia="Times New Roman" w:hAnsiTheme="minorHAnsi" w:cs="Arial"/>
          <w:color w:val="111111"/>
          <w:sz w:val="21"/>
          <w:szCs w:val="21"/>
        </w:rPr>
        <w:tab/>
      </w:r>
      <w:r w:rsidRPr="00696EF2">
        <w:rPr>
          <w:rFonts w:asciiTheme="minorHAnsi" w:eastAsia="Times New Roman" w:hAnsiTheme="minorHAnsi" w:cs="Arial"/>
          <w:color w:val="111111"/>
          <w:sz w:val="21"/>
          <w:szCs w:val="21"/>
        </w:rPr>
        <w:tab/>
      </w:r>
      <w:r w:rsidRPr="00696EF2">
        <w:rPr>
          <w:rFonts w:asciiTheme="minorHAnsi" w:eastAsia="Times New Roman" w:hAnsiTheme="minorHAnsi" w:cs="Arial"/>
          <w:color w:val="111111"/>
          <w:sz w:val="21"/>
          <w:szCs w:val="21"/>
        </w:rPr>
        <w:tab/>
        <w:t xml:space="preserve">  </w:t>
      </w:r>
      <w:r w:rsidRPr="00696EF2">
        <w:rPr>
          <w:rFonts w:asciiTheme="minorHAnsi" w:eastAsia="Times New Roman" w:hAnsiTheme="minorHAnsi" w:cs="Arial"/>
          <w:color w:val="111111"/>
          <w:sz w:val="21"/>
          <w:szCs w:val="21"/>
        </w:rPr>
        <w:tab/>
      </w:r>
      <w:r w:rsidR="00696EF2">
        <w:rPr>
          <w:rFonts w:asciiTheme="minorHAnsi" w:eastAsia="Times New Roman" w:hAnsiTheme="minorHAnsi" w:cs="Arial"/>
          <w:color w:val="111111"/>
          <w:sz w:val="21"/>
          <w:szCs w:val="21"/>
        </w:rPr>
        <w:tab/>
      </w:r>
      <w:r w:rsidRPr="00696EF2">
        <w:rPr>
          <w:rFonts w:asciiTheme="minorHAnsi" w:eastAsia="Times New Roman" w:hAnsiTheme="minorHAnsi" w:cs="Arial"/>
          <w:b/>
          <w:color w:val="111111"/>
          <w:sz w:val="21"/>
          <w:szCs w:val="21"/>
        </w:rPr>
        <w:t>Class Fee = $20</w:t>
      </w:r>
    </w:p>
    <w:p w14:paraId="1580DA53" w14:textId="77777777" w:rsidR="001C10FD" w:rsidRPr="00696EF2" w:rsidRDefault="001C10FD" w:rsidP="007B2906">
      <w:pPr>
        <w:tabs>
          <w:tab w:val="left" w:pos="1122"/>
        </w:tabs>
        <w:rPr>
          <w:rFonts w:cs="Arial"/>
          <w:b/>
          <w:color w:val="111111"/>
          <w:sz w:val="21"/>
          <w:szCs w:val="21"/>
          <w:shd w:val="clear" w:color="auto" w:fill="FFFFFF"/>
        </w:rPr>
      </w:pPr>
      <w:r w:rsidRPr="00696EF2">
        <w:rPr>
          <w:rFonts w:cs="Arial"/>
          <w:b/>
          <w:color w:val="111111"/>
          <w:sz w:val="21"/>
          <w:szCs w:val="21"/>
          <w:shd w:val="clear" w:color="auto" w:fill="FFFFFF"/>
        </w:rPr>
        <w:t>Just “SEW”cial</w:t>
      </w:r>
      <w:r w:rsidRPr="00696EF2">
        <w:rPr>
          <w:rFonts w:cs="Arial"/>
          <w:color w:val="111111"/>
          <w:sz w:val="21"/>
          <w:szCs w:val="21"/>
          <w:shd w:val="clear" w:color="auto" w:fill="FFFFFF"/>
        </w:rPr>
        <w:t xml:space="preserve"> – This is an open format. Come to hang out at The Sewing Labs. Sew or socialize. Bring your friends - the Lab and all its tools and equipment &amp; supplies are available for you. There is no instruction during the social hours. But, it's a great opportunity to make a project, get caught up on a project or to simply gather with others. No registration is required.</w:t>
      </w:r>
      <w:r w:rsidRPr="00696EF2">
        <w:rPr>
          <w:rFonts w:cs="Arial"/>
          <w:color w:val="111111"/>
          <w:sz w:val="21"/>
          <w:szCs w:val="21"/>
        </w:rPr>
        <w:tab/>
      </w:r>
      <w:r w:rsidRPr="00696EF2">
        <w:rPr>
          <w:rFonts w:cs="Arial"/>
          <w:color w:val="111111"/>
          <w:sz w:val="21"/>
          <w:szCs w:val="21"/>
        </w:rPr>
        <w:tab/>
      </w:r>
      <w:r w:rsidRPr="00696EF2">
        <w:rPr>
          <w:rFonts w:cs="Arial"/>
          <w:color w:val="111111"/>
          <w:sz w:val="21"/>
          <w:szCs w:val="21"/>
        </w:rPr>
        <w:tab/>
      </w:r>
      <w:r w:rsidRPr="00696EF2">
        <w:rPr>
          <w:rFonts w:cs="Arial"/>
          <w:color w:val="111111"/>
          <w:sz w:val="21"/>
          <w:szCs w:val="21"/>
        </w:rPr>
        <w:tab/>
      </w:r>
      <w:r w:rsidRPr="00696EF2">
        <w:rPr>
          <w:rFonts w:cs="Arial"/>
          <w:color w:val="111111"/>
          <w:sz w:val="21"/>
          <w:szCs w:val="21"/>
        </w:rPr>
        <w:tab/>
      </w:r>
      <w:r w:rsidRPr="00696EF2">
        <w:rPr>
          <w:rFonts w:cs="Arial"/>
          <w:color w:val="111111"/>
          <w:sz w:val="21"/>
          <w:szCs w:val="21"/>
        </w:rPr>
        <w:tab/>
      </w:r>
      <w:r w:rsidRPr="00696EF2">
        <w:rPr>
          <w:rFonts w:cs="Arial"/>
          <w:color w:val="111111"/>
          <w:sz w:val="21"/>
          <w:szCs w:val="21"/>
        </w:rPr>
        <w:tab/>
      </w:r>
      <w:r w:rsidRPr="00696EF2">
        <w:rPr>
          <w:rFonts w:cs="Arial"/>
          <w:color w:val="111111"/>
          <w:sz w:val="21"/>
          <w:szCs w:val="21"/>
        </w:rPr>
        <w:tab/>
      </w:r>
      <w:r w:rsidR="00F26AA8" w:rsidRPr="00696EF2">
        <w:rPr>
          <w:rFonts w:cs="Arial"/>
          <w:color w:val="111111"/>
          <w:sz w:val="21"/>
          <w:szCs w:val="21"/>
        </w:rPr>
        <w:tab/>
      </w:r>
      <w:r w:rsidR="00F26AA8" w:rsidRPr="00696EF2">
        <w:rPr>
          <w:rFonts w:cs="Arial"/>
          <w:color w:val="111111"/>
          <w:sz w:val="21"/>
          <w:szCs w:val="21"/>
        </w:rPr>
        <w:tab/>
      </w:r>
      <w:r w:rsidR="00F26AA8" w:rsidRPr="00696EF2">
        <w:rPr>
          <w:rFonts w:cs="Arial"/>
          <w:color w:val="111111"/>
          <w:sz w:val="21"/>
          <w:szCs w:val="21"/>
        </w:rPr>
        <w:tab/>
      </w:r>
      <w:r w:rsidR="00F26AA8" w:rsidRPr="00696EF2">
        <w:rPr>
          <w:rFonts w:cs="Arial"/>
          <w:color w:val="111111"/>
          <w:sz w:val="21"/>
          <w:szCs w:val="21"/>
        </w:rPr>
        <w:tab/>
      </w:r>
      <w:r w:rsidR="00F26AA8" w:rsidRPr="00696EF2">
        <w:rPr>
          <w:rFonts w:cs="Arial"/>
          <w:color w:val="111111"/>
          <w:sz w:val="21"/>
          <w:szCs w:val="21"/>
        </w:rPr>
        <w:tab/>
      </w:r>
      <w:r w:rsidR="00696EF2">
        <w:rPr>
          <w:rFonts w:cs="Arial"/>
          <w:color w:val="111111"/>
          <w:sz w:val="21"/>
          <w:szCs w:val="21"/>
        </w:rPr>
        <w:tab/>
      </w:r>
      <w:r w:rsidR="00696EF2">
        <w:rPr>
          <w:rFonts w:cs="Arial"/>
          <w:color w:val="111111"/>
          <w:sz w:val="21"/>
          <w:szCs w:val="21"/>
        </w:rPr>
        <w:tab/>
      </w:r>
      <w:r w:rsidR="00696EF2">
        <w:rPr>
          <w:rFonts w:cs="Arial"/>
          <w:color w:val="111111"/>
          <w:sz w:val="21"/>
          <w:szCs w:val="21"/>
        </w:rPr>
        <w:tab/>
      </w:r>
      <w:r w:rsidRPr="00696EF2">
        <w:rPr>
          <w:rFonts w:cs="Arial"/>
          <w:b/>
          <w:color w:val="111111"/>
          <w:sz w:val="21"/>
          <w:szCs w:val="21"/>
          <w:shd w:val="clear" w:color="auto" w:fill="FFFFFF"/>
        </w:rPr>
        <w:t>Enjoy Coffee and treats for FREE!</w:t>
      </w:r>
    </w:p>
    <w:p w14:paraId="0B44643E" w14:textId="77777777" w:rsidR="00666B15" w:rsidRPr="00696EF2" w:rsidRDefault="00666B15" w:rsidP="007B2906">
      <w:pPr>
        <w:tabs>
          <w:tab w:val="left" w:pos="1122"/>
        </w:tabs>
        <w:rPr>
          <w:rFonts w:cs="Arial"/>
          <w:b/>
          <w:color w:val="111111"/>
          <w:sz w:val="21"/>
          <w:szCs w:val="21"/>
          <w:shd w:val="clear" w:color="auto" w:fill="FFFFFF"/>
        </w:rPr>
      </w:pPr>
    </w:p>
    <w:p w14:paraId="59C659F1" w14:textId="77777777" w:rsidR="009F55DB" w:rsidRPr="00696EF2" w:rsidRDefault="00666B15" w:rsidP="009F55DB">
      <w:pPr>
        <w:tabs>
          <w:tab w:val="left" w:pos="1122"/>
        </w:tabs>
        <w:rPr>
          <w:rFonts w:cs="Arial"/>
          <w:color w:val="111111"/>
          <w:sz w:val="21"/>
          <w:szCs w:val="21"/>
          <w:shd w:val="clear" w:color="auto" w:fill="FFFFFF"/>
        </w:rPr>
      </w:pPr>
      <w:r w:rsidRPr="00696EF2">
        <w:rPr>
          <w:rFonts w:cs="Arial"/>
          <w:b/>
          <w:color w:val="111111"/>
          <w:sz w:val="21"/>
          <w:szCs w:val="21"/>
          <w:shd w:val="clear" w:color="auto" w:fill="FFFFFF"/>
        </w:rPr>
        <w:t xml:space="preserve">Community Mending Day -  </w:t>
      </w:r>
      <w:r w:rsidRPr="00696EF2">
        <w:rPr>
          <w:rFonts w:cs="Arial"/>
          <w:color w:val="111111"/>
          <w:sz w:val="21"/>
          <w:szCs w:val="21"/>
          <w:shd w:val="clear" w:color="auto" w:fill="FFFFFF"/>
        </w:rPr>
        <w:t xml:space="preserve">At </w:t>
      </w:r>
      <w:r w:rsidRPr="00696EF2">
        <w:rPr>
          <w:rFonts w:cs="Arial"/>
          <w:b/>
          <w:i/>
          <w:color w:val="111111"/>
          <w:sz w:val="21"/>
          <w:szCs w:val="21"/>
          <w:shd w:val="clear" w:color="auto" w:fill="FFFFFF"/>
        </w:rPr>
        <w:t>The Sewing Labs</w:t>
      </w:r>
      <w:r w:rsidRPr="00696EF2">
        <w:rPr>
          <w:rFonts w:cs="Arial"/>
          <w:i/>
          <w:color w:val="111111"/>
          <w:sz w:val="21"/>
          <w:szCs w:val="21"/>
          <w:shd w:val="clear" w:color="auto" w:fill="FFFFFF"/>
        </w:rPr>
        <w:t>,</w:t>
      </w:r>
      <w:r w:rsidRPr="00696EF2">
        <w:rPr>
          <w:rFonts w:cs="Arial"/>
          <w:color w:val="111111"/>
          <w:sz w:val="21"/>
          <w:szCs w:val="21"/>
          <w:shd w:val="clear" w:color="auto" w:fill="FFFFFF"/>
        </w:rPr>
        <w:t xml:space="preserve"> one of our objectives is to support the community. Community Mending Day is just one of these days. </w:t>
      </w:r>
      <w:r w:rsidRPr="00696EF2">
        <w:rPr>
          <w:rFonts w:cs="Arial"/>
          <w:b/>
          <w:i/>
          <w:color w:val="111111"/>
          <w:sz w:val="21"/>
          <w:szCs w:val="21"/>
          <w:shd w:val="clear" w:color="auto" w:fill="FFFFFF"/>
        </w:rPr>
        <w:t>The Sewing Lab</w:t>
      </w:r>
      <w:r w:rsidRPr="00696EF2">
        <w:rPr>
          <w:rFonts w:cs="Arial"/>
          <w:color w:val="111111"/>
          <w:sz w:val="21"/>
          <w:szCs w:val="21"/>
          <w:shd w:val="clear" w:color="auto" w:fill="FFFFFF"/>
        </w:rPr>
        <w:t xml:space="preserve"> is open for the community - our students and volunteers will be on site to do basic mending. This gives our students the practice their new skills.</w:t>
      </w:r>
      <w:r w:rsidRPr="00696EF2">
        <w:rPr>
          <w:rFonts w:cs="Arial"/>
          <w:color w:val="111111"/>
          <w:sz w:val="21"/>
          <w:szCs w:val="21"/>
        </w:rPr>
        <w:t xml:space="preserve"> </w:t>
      </w:r>
      <w:r w:rsidRPr="00696EF2">
        <w:rPr>
          <w:rFonts w:cs="Arial"/>
          <w:color w:val="111111"/>
          <w:sz w:val="21"/>
          <w:szCs w:val="21"/>
          <w:shd w:val="clear" w:color="auto" w:fill="FFFFFF"/>
        </w:rPr>
        <w:t>Hemming</w:t>
      </w:r>
      <w:r w:rsidRPr="00696EF2">
        <w:rPr>
          <w:rFonts w:cs="Arial"/>
          <w:color w:val="111111"/>
          <w:sz w:val="21"/>
          <w:szCs w:val="21"/>
        </w:rPr>
        <w:t xml:space="preserve">, </w:t>
      </w:r>
      <w:r w:rsidRPr="00696EF2">
        <w:rPr>
          <w:rFonts w:cs="Arial"/>
          <w:color w:val="111111"/>
          <w:sz w:val="21"/>
          <w:szCs w:val="21"/>
          <w:shd w:val="clear" w:color="auto" w:fill="FFFFFF"/>
        </w:rPr>
        <w:t>Sewing on buttons,</w:t>
      </w:r>
      <w:r w:rsidRPr="00696EF2">
        <w:rPr>
          <w:rFonts w:cs="Arial"/>
          <w:color w:val="111111"/>
          <w:sz w:val="21"/>
          <w:szCs w:val="21"/>
        </w:rPr>
        <w:br/>
      </w:r>
      <w:r w:rsidRPr="00696EF2">
        <w:rPr>
          <w:rFonts w:cs="Arial"/>
          <w:color w:val="111111"/>
          <w:sz w:val="21"/>
          <w:szCs w:val="21"/>
          <w:shd w:val="clear" w:color="auto" w:fill="FFFFFF"/>
        </w:rPr>
        <w:t>Simple mending</w:t>
      </w:r>
      <w:r w:rsidR="009F55DB" w:rsidRPr="00696EF2">
        <w:rPr>
          <w:rFonts w:cs="Arial"/>
          <w:color w:val="111111"/>
          <w:sz w:val="21"/>
          <w:szCs w:val="21"/>
          <w:shd w:val="clear" w:color="auto" w:fill="FFFFFF"/>
        </w:rPr>
        <w:t xml:space="preserve">.  </w:t>
      </w:r>
      <w:r w:rsidR="009F55DB" w:rsidRPr="00696EF2">
        <w:rPr>
          <w:rFonts w:cs="Arial"/>
          <w:color w:val="111111"/>
          <w:sz w:val="21"/>
          <w:szCs w:val="21"/>
          <w:u w:val="single"/>
          <w:shd w:val="clear" w:color="auto" w:fill="FFFFFF"/>
        </w:rPr>
        <w:t xml:space="preserve">We will not do alterations on Mending Day. </w:t>
      </w:r>
    </w:p>
    <w:p w14:paraId="29754DF7" w14:textId="77777777" w:rsidR="009F55DB" w:rsidRPr="00696EF2" w:rsidRDefault="00666B15" w:rsidP="009F55DB">
      <w:pPr>
        <w:tabs>
          <w:tab w:val="left" w:pos="1122"/>
        </w:tabs>
        <w:jc w:val="right"/>
        <w:rPr>
          <w:rFonts w:cs="Arial"/>
          <w:b/>
          <w:color w:val="111111"/>
          <w:sz w:val="21"/>
          <w:szCs w:val="21"/>
          <w:shd w:val="clear" w:color="auto" w:fill="FFFFFF"/>
        </w:rPr>
      </w:pPr>
      <w:r w:rsidRPr="00696EF2">
        <w:rPr>
          <w:rFonts w:cs="Arial"/>
          <w:b/>
          <w:color w:val="111111"/>
          <w:sz w:val="21"/>
          <w:szCs w:val="21"/>
          <w:shd w:val="clear" w:color="auto" w:fill="FFFFFF"/>
        </w:rPr>
        <w:t>Hemming Pants = $15,  Hem Dresses = $ 20</w:t>
      </w:r>
      <w:r w:rsidR="009F55DB" w:rsidRPr="00696EF2">
        <w:rPr>
          <w:rFonts w:cs="Arial"/>
          <w:b/>
          <w:color w:val="111111"/>
          <w:sz w:val="21"/>
          <w:szCs w:val="21"/>
          <w:shd w:val="clear" w:color="auto" w:fill="FFFFFF"/>
        </w:rPr>
        <w:t xml:space="preserve">, </w:t>
      </w:r>
      <w:r w:rsidRPr="00696EF2">
        <w:rPr>
          <w:rFonts w:cs="Arial"/>
          <w:b/>
          <w:color w:val="111111"/>
          <w:sz w:val="21"/>
          <w:szCs w:val="21"/>
          <w:shd w:val="clear" w:color="auto" w:fill="FFFFFF"/>
        </w:rPr>
        <w:t>Sewing Buttons = $1.00/ea.</w:t>
      </w:r>
      <w:r w:rsidR="009F55DB" w:rsidRPr="00696EF2">
        <w:rPr>
          <w:rFonts w:cs="Arial"/>
          <w:b/>
          <w:color w:val="111111"/>
          <w:sz w:val="21"/>
          <w:szCs w:val="21"/>
          <w:shd w:val="clear" w:color="auto" w:fill="FFFFFF"/>
        </w:rPr>
        <w:t xml:space="preserve">, </w:t>
      </w:r>
    </w:p>
    <w:p w14:paraId="143CC74A" w14:textId="77777777" w:rsidR="009F55DB" w:rsidRPr="00696EF2" w:rsidRDefault="009F55DB" w:rsidP="009F55DB">
      <w:pPr>
        <w:tabs>
          <w:tab w:val="left" w:pos="1122"/>
        </w:tabs>
        <w:jc w:val="right"/>
        <w:rPr>
          <w:rFonts w:cs="Arial"/>
          <w:b/>
          <w:color w:val="111111"/>
          <w:sz w:val="21"/>
          <w:szCs w:val="21"/>
          <w:shd w:val="clear" w:color="auto" w:fill="FFFFFF"/>
        </w:rPr>
      </w:pPr>
      <w:r w:rsidRPr="00696EF2">
        <w:rPr>
          <w:rFonts w:cs="Arial"/>
          <w:b/>
          <w:color w:val="111111"/>
          <w:sz w:val="21"/>
          <w:szCs w:val="21"/>
          <w:shd w:val="clear" w:color="auto" w:fill="FFFFFF"/>
        </w:rPr>
        <w:t>Simple Mending – patch/ resew seam = $5.</w:t>
      </w:r>
    </w:p>
    <w:p w14:paraId="7AB60B17" w14:textId="77777777" w:rsidR="009F55DB" w:rsidRPr="00696EF2" w:rsidRDefault="009F55DB" w:rsidP="009F55DB">
      <w:pPr>
        <w:tabs>
          <w:tab w:val="left" w:pos="1122"/>
        </w:tabs>
        <w:jc w:val="right"/>
        <w:rPr>
          <w:rFonts w:cs="Arial"/>
          <w:b/>
          <w:color w:val="111111"/>
          <w:sz w:val="21"/>
          <w:szCs w:val="21"/>
          <w:shd w:val="clear" w:color="auto" w:fill="FFFFFF"/>
        </w:rPr>
      </w:pPr>
    </w:p>
    <w:p w14:paraId="34D46DD0" w14:textId="77777777" w:rsidR="009F55DB" w:rsidRPr="00696EF2" w:rsidRDefault="009F55DB" w:rsidP="009F55DB">
      <w:pPr>
        <w:tabs>
          <w:tab w:val="left" w:pos="1122"/>
        </w:tabs>
        <w:rPr>
          <w:rFonts w:cs="Arial"/>
          <w:b/>
          <w:color w:val="111111"/>
          <w:sz w:val="21"/>
          <w:szCs w:val="21"/>
          <w:shd w:val="clear" w:color="auto" w:fill="FFFFFF"/>
        </w:rPr>
      </w:pPr>
      <w:r w:rsidRPr="00696EF2">
        <w:rPr>
          <w:rFonts w:cs="Arial"/>
          <w:b/>
          <w:color w:val="111111"/>
          <w:sz w:val="21"/>
          <w:szCs w:val="21"/>
          <w:shd w:val="clear" w:color="auto" w:fill="FFFFFF"/>
        </w:rPr>
        <w:t xml:space="preserve">Prayer Flags -  </w:t>
      </w:r>
      <w:r w:rsidRPr="00696EF2">
        <w:rPr>
          <w:rFonts w:cs="Arial"/>
          <w:color w:val="111111"/>
          <w:sz w:val="21"/>
          <w:szCs w:val="21"/>
          <w:shd w:val="clear" w:color="auto" w:fill="FFFFFF"/>
        </w:rPr>
        <w:t xml:space="preserve">Join us @ </w:t>
      </w:r>
      <w:r w:rsidRPr="00696EF2">
        <w:rPr>
          <w:rFonts w:cs="Arial"/>
          <w:b/>
          <w:color w:val="111111"/>
          <w:sz w:val="21"/>
          <w:szCs w:val="21"/>
          <w:shd w:val="clear" w:color="auto" w:fill="FFFFFF"/>
        </w:rPr>
        <w:t>The Sewing Labs</w:t>
      </w:r>
      <w:r w:rsidRPr="00696EF2">
        <w:rPr>
          <w:rFonts w:cs="Arial"/>
          <w:color w:val="111111"/>
          <w:sz w:val="21"/>
          <w:szCs w:val="21"/>
          <w:shd w:val="clear" w:color="auto" w:fill="FFFFFF"/>
        </w:rPr>
        <w:t xml:space="preserve"> to create your own personal Prayer Flags. These inspirational flags are created to share positive energy into the world around us. This is a great class for your prayer group, or women friends to do together. </w:t>
      </w:r>
      <w:r w:rsidR="00F26AA8" w:rsidRPr="00696EF2">
        <w:rPr>
          <w:rFonts w:cs="Arial"/>
          <w:color w:val="111111"/>
          <w:sz w:val="21"/>
          <w:szCs w:val="21"/>
          <w:shd w:val="clear" w:color="auto" w:fill="FFFFFF"/>
        </w:rPr>
        <w:t>C</w:t>
      </w:r>
      <w:r w:rsidRPr="00696EF2">
        <w:rPr>
          <w:rFonts w:cs="Arial"/>
          <w:color w:val="111111"/>
          <w:sz w:val="21"/>
          <w:szCs w:val="21"/>
          <w:shd w:val="clear" w:color="auto" w:fill="FFFFFF"/>
        </w:rPr>
        <w:t xml:space="preserve">all </w:t>
      </w:r>
      <w:r w:rsidR="00F26AA8" w:rsidRPr="00696EF2">
        <w:rPr>
          <w:rFonts w:cs="Arial"/>
          <w:color w:val="111111"/>
          <w:sz w:val="21"/>
          <w:szCs w:val="21"/>
          <w:shd w:val="clear" w:color="auto" w:fill="FFFFFF"/>
        </w:rPr>
        <w:t>to schedule a private group time.  All supplies included but, you are welcome to bring your personal embellishments.</w:t>
      </w:r>
      <w:r w:rsidR="00F26AA8" w:rsidRPr="00696EF2">
        <w:rPr>
          <w:rFonts w:cs="Arial"/>
          <w:color w:val="111111"/>
          <w:sz w:val="21"/>
          <w:szCs w:val="21"/>
          <w:shd w:val="clear" w:color="auto" w:fill="FFFFFF"/>
        </w:rPr>
        <w:tab/>
      </w:r>
      <w:r w:rsidR="00F26AA8" w:rsidRPr="00696EF2">
        <w:rPr>
          <w:rFonts w:cs="Arial"/>
          <w:color w:val="111111"/>
          <w:sz w:val="21"/>
          <w:szCs w:val="21"/>
          <w:shd w:val="clear" w:color="auto" w:fill="FFFFFF"/>
        </w:rPr>
        <w:tab/>
      </w:r>
      <w:r w:rsidR="00F26AA8" w:rsidRPr="00696EF2">
        <w:rPr>
          <w:rFonts w:cs="Arial"/>
          <w:color w:val="111111"/>
          <w:sz w:val="21"/>
          <w:szCs w:val="21"/>
          <w:shd w:val="clear" w:color="auto" w:fill="FFFFFF"/>
        </w:rPr>
        <w:tab/>
      </w:r>
      <w:r w:rsidRPr="00696EF2">
        <w:rPr>
          <w:rFonts w:cs="Arial"/>
          <w:color w:val="111111"/>
          <w:sz w:val="21"/>
          <w:szCs w:val="21"/>
          <w:shd w:val="clear" w:color="auto" w:fill="FFFFFF"/>
        </w:rPr>
        <w:t xml:space="preserve">  </w:t>
      </w:r>
      <w:r w:rsidR="00F26AA8" w:rsidRPr="00696EF2">
        <w:rPr>
          <w:rFonts w:cs="Arial"/>
          <w:color w:val="111111"/>
          <w:sz w:val="21"/>
          <w:szCs w:val="21"/>
          <w:shd w:val="clear" w:color="auto" w:fill="FFFFFF"/>
        </w:rPr>
        <w:tab/>
      </w:r>
      <w:r w:rsidR="00F26AA8" w:rsidRPr="00696EF2">
        <w:rPr>
          <w:rFonts w:cs="Arial"/>
          <w:color w:val="111111"/>
          <w:sz w:val="21"/>
          <w:szCs w:val="21"/>
          <w:shd w:val="clear" w:color="auto" w:fill="FFFFFF"/>
        </w:rPr>
        <w:tab/>
      </w:r>
      <w:r w:rsidR="00F26AA8" w:rsidRPr="00696EF2">
        <w:rPr>
          <w:rFonts w:cs="Arial"/>
          <w:color w:val="111111"/>
          <w:sz w:val="21"/>
          <w:szCs w:val="21"/>
          <w:shd w:val="clear" w:color="auto" w:fill="FFFFFF"/>
        </w:rPr>
        <w:tab/>
      </w:r>
      <w:r w:rsidR="00F26AA8" w:rsidRPr="00696EF2">
        <w:rPr>
          <w:rFonts w:cs="Arial"/>
          <w:color w:val="111111"/>
          <w:sz w:val="21"/>
          <w:szCs w:val="21"/>
          <w:shd w:val="clear" w:color="auto" w:fill="FFFFFF"/>
        </w:rPr>
        <w:tab/>
      </w:r>
      <w:r w:rsidR="00F26AA8" w:rsidRPr="00696EF2">
        <w:rPr>
          <w:rFonts w:cs="Arial"/>
          <w:color w:val="111111"/>
          <w:sz w:val="21"/>
          <w:szCs w:val="21"/>
          <w:shd w:val="clear" w:color="auto" w:fill="FFFFFF"/>
        </w:rPr>
        <w:tab/>
      </w:r>
      <w:r w:rsidR="00F26AA8" w:rsidRPr="00696EF2">
        <w:rPr>
          <w:rFonts w:cs="Arial"/>
          <w:color w:val="111111"/>
          <w:sz w:val="21"/>
          <w:szCs w:val="21"/>
          <w:shd w:val="clear" w:color="auto" w:fill="FFFFFF"/>
        </w:rPr>
        <w:tab/>
      </w:r>
      <w:r w:rsidR="00F26AA8" w:rsidRPr="00696EF2">
        <w:rPr>
          <w:rFonts w:cs="Arial"/>
          <w:color w:val="111111"/>
          <w:sz w:val="21"/>
          <w:szCs w:val="21"/>
          <w:shd w:val="clear" w:color="auto" w:fill="FFFFFF"/>
        </w:rPr>
        <w:tab/>
      </w:r>
      <w:r w:rsidR="00F26AA8" w:rsidRPr="00696EF2">
        <w:rPr>
          <w:rFonts w:cs="Arial"/>
          <w:color w:val="111111"/>
          <w:sz w:val="21"/>
          <w:szCs w:val="21"/>
          <w:shd w:val="clear" w:color="auto" w:fill="FFFFFF"/>
        </w:rPr>
        <w:tab/>
      </w:r>
      <w:r w:rsidR="00F26AA8" w:rsidRPr="00696EF2">
        <w:rPr>
          <w:rFonts w:cs="Arial"/>
          <w:color w:val="111111"/>
          <w:sz w:val="21"/>
          <w:szCs w:val="21"/>
          <w:shd w:val="clear" w:color="auto" w:fill="FFFFFF"/>
        </w:rPr>
        <w:tab/>
      </w:r>
      <w:r w:rsidR="00F26AA8" w:rsidRPr="00696EF2">
        <w:rPr>
          <w:rFonts w:cs="Arial"/>
          <w:color w:val="111111"/>
          <w:sz w:val="21"/>
          <w:szCs w:val="21"/>
          <w:shd w:val="clear" w:color="auto" w:fill="FFFFFF"/>
        </w:rPr>
        <w:tab/>
      </w:r>
      <w:r w:rsidR="00F26AA8" w:rsidRPr="00696EF2">
        <w:rPr>
          <w:rFonts w:cs="Arial"/>
          <w:color w:val="111111"/>
          <w:sz w:val="21"/>
          <w:szCs w:val="21"/>
          <w:shd w:val="clear" w:color="auto" w:fill="FFFFFF"/>
        </w:rPr>
        <w:tab/>
      </w:r>
      <w:r w:rsidR="00F26AA8" w:rsidRPr="00696EF2">
        <w:rPr>
          <w:rFonts w:cs="Arial"/>
          <w:color w:val="111111"/>
          <w:sz w:val="21"/>
          <w:szCs w:val="21"/>
          <w:shd w:val="clear" w:color="auto" w:fill="FFFFFF"/>
        </w:rPr>
        <w:tab/>
      </w:r>
      <w:r w:rsidR="00F26AA8" w:rsidRPr="00696EF2">
        <w:rPr>
          <w:rFonts w:cs="Arial"/>
          <w:color w:val="111111"/>
          <w:sz w:val="21"/>
          <w:szCs w:val="21"/>
          <w:shd w:val="clear" w:color="auto" w:fill="FFFFFF"/>
        </w:rPr>
        <w:tab/>
      </w:r>
      <w:r w:rsidR="00696EF2">
        <w:rPr>
          <w:rFonts w:cs="Arial"/>
          <w:color w:val="111111"/>
          <w:sz w:val="21"/>
          <w:szCs w:val="21"/>
          <w:shd w:val="clear" w:color="auto" w:fill="FFFFFF"/>
        </w:rPr>
        <w:tab/>
      </w:r>
      <w:r w:rsidR="00696EF2">
        <w:rPr>
          <w:rFonts w:cs="Arial"/>
          <w:color w:val="111111"/>
          <w:sz w:val="21"/>
          <w:szCs w:val="21"/>
          <w:shd w:val="clear" w:color="auto" w:fill="FFFFFF"/>
        </w:rPr>
        <w:tab/>
      </w:r>
      <w:r w:rsidR="00F26AA8" w:rsidRPr="00696EF2">
        <w:rPr>
          <w:rFonts w:cs="Arial"/>
          <w:b/>
          <w:color w:val="111111"/>
          <w:sz w:val="21"/>
          <w:szCs w:val="21"/>
          <w:shd w:val="clear" w:color="auto" w:fill="FFFFFF"/>
        </w:rPr>
        <w:t>Class Fee = $15</w:t>
      </w:r>
    </w:p>
    <w:p w14:paraId="54859329" w14:textId="77777777" w:rsidR="00F26AA8" w:rsidRPr="00696EF2" w:rsidRDefault="00F26AA8" w:rsidP="009F55DB">
      <w:pPr>
        <w:tabs>
          <w:tab w:val="left" w:pos="1122"/>
        </w:tabs>
        <w:rPr>
          <w:rFonts w:cs="Arial"/>
          <w:color w:val="111111"/>
          <w:sz w:val="21"/>
          <w:szCs w:val="21"/>
          <w:shd w:val="clear" w:color="auto" w:fill="FFFFFF"/>
        </w:rPr>
      </w:pPr>
      <w:r w:rsidRPr="00696EF2">
        <w:rPr>
          <w:rFonts w:cs="Arial"/>
          <w:b/>
          <w:color w:val="111111"/>
          <w:sz w:val="21"/>
          <w:szCs w:val="21"/>
          <w:shd w:val="clear" w:color="auto" w:fill="FFFFFF"/>
        </w:rPr>
        <w:t xml:space="preserve">Unity of Independence - </w:t>
      </w:r>
      <w:r w:rsidRPr="00696EF2">
        <w:rPr>
          <w:rFonts w:cs="Arial"/>
          <w:color w:val="111111"/>
          <w:sz w:val="21"/>
          <w:szCs w:val="21"/>
          <w:shd w:val="clear" w:color="auto" w:fill="FFFFFF"/>
        </w:rPr>
        <w:t xml:space="preserve">Unity of Independence has partnered with </w:t>
      </w:r>
      <w:r w:rsidRPr="00696EF2">
        <w:rPr>
          <w:rFonts w:cs="Arial"/>
          <w:b/>
          <w:i/>
          <w:color w:val="111111"/>
          <w:sz w:val="21"/>
          <w:szCs w:val="21"/>
          <w:shd w:val="clear" w:color="auto" w:fill="FFFFFF"/>
        </w:rPr>
        <w:t>The Sewing Labs</w:t>
      </w:r>
      <w:r w:rsidRPr="00696EF2">
        <w:rPr>
          <w:rFonts w:cs="Arial"/>
          <w:color w:val="111111"/>
          <w:sz w:val="21"/>
          <w:szCs w:val="21"/>
          <w:shd w:val="clear" w:color="auto" w:fill="FFFFFF"/>
        </w:rPr>
        <w:t xml:space="preserve"> to help us to build the kits for our classes. Monthly, the group gathers together to build the kits needed for </w:t>
      </w:r>
      <w:r w:rsidRPr="00696EF2">
        <w:rPr>
          <w:rFonts w:cs="Arial"/>
          <w:b/>
          <w:i/>
          <w:color w:val="111111"/>
          <w:sz w:val="21"/>
          <w:szCs w:val="21"/>
          <w:shd w:val="clear" w:color="auto" w:fill="FFFFFF"/>
        </w:rPr>
        <w:t>the Sewing Labs</w:t>
      </w:r>
      <w:r w:rsidRPr="00696EF2">
        <w:rPr>
          <w:rFonts w:cs="Arial"/>
          <w:color w:val="111111"/>
          <w:sz w:val="21"/>
          <w:szCs w:val="21"/>
          <w:shd w:val="clear" w:color="auto" w:fill="FFFFFF"/>
        </w:rPr>
        <w:t>. We enjoy fellowship while supporting each other. You are welcome to join us to build the kits after the morning services. Advance registration is suggested.</w:t>
      </w:r>
    </w:p>
    <w:p w14:paraId="236B7A7E" w14:textId="77777777" w:rsidR="00F26AA8" w:rsidRPr="00696EF2" w:rsidRDefault="00F26AA8" w:rsidP="009F55DB">
      <w:pPr>
        <w:tabs>
          <w:tab w:val="left" w:pos="1122"/>
        </w:tabs>
        <w:rPr>
          <w:rFonts w:cs="Arial"/>
          <w:color w:val="111111"/>
          <w:sz w:val="21"/>
          <w:szCs w:val="21"/>
          <w:shd w:val="clear" w:color="auto" w:fill="FFFFFF"/>
        </w:rPr>
      </w:pPr>
    </w:p>
    <w:p w14:paraId="6D46EB25" w14:textId="77777777" w:rsidR="00F26AA8" w:rsidRDefault="00F26AA8" w:rsidP="009F55DB">
      <w:pPr>
        <w:tabs>
          <w:tab w:val="left" w:pos="1122"/>
        </w:tabs>
        <w:rPr>
          <w:rFonts w:cs="Arial"/>
          <w:color w:val="111111"/>
          <w:sz w:val="21"/>
          <w:szCs w:val="21"/>
          <w:shd w:val="clear" w:color="auto" w:fill="FFFFFF"/>
        </w:rPr>
      </w:pPr>
      <w:r w:rsidRPr="00696EF2">
        <w:rPr>
          <w:rFonts w:cs="Arial"/>
          <w:b/>
          <w:color w:val="111111"/>
          <w:sz w:val="21"/>
          <w:szCs w:val="21"/>
          <w:shd w:val="clear" w:color="auto" w:fill="FFFFFF"/>
        </w:rPr>
        <w:t>Volunteer Committee Meeting</w:t>
      </w:r>
      <w:r w:rsidRPr="00696EF2">
        <w:rPr>
          <w:rFonts w:cs="Arial"/>
          <w:color w:val="111111"/>
          <w:sz w:val="21"/>
          <w:szCs w:val="21"/>
          <w:shd w:val="clear" w:color="auto" w:fill="FFFFFF"/>
        </w:rPr>
        <w:t xml:space="preserve"> – Become a partner at The Sewing Labs by joining a committee to develop &amp; support programs. Whether you are interested in teaching or helping, your involvement is key for the success of our programs.</w:t>
      </w:r>
    </w:p>
    <w:p w14:paraId="54B7CD32" w14:textId="77777777" w:rsidR="00696EF2" w:rsidRDefault="00696EF2" w:rsidP="009F55DB">
      <w:pPr>
        <w:tabs>
          <w:tab w:val="left" w:pos="1122"/>
        </w:tabs>
        <w:rPr>
          <w:rFonts w:cs="Arial"/>
          <w:color w:val="111111"/>
          <w:sz w:val="21"/>
          <w:szCs w:val="21"/>
          <w:shd w:val="clear" w:color="auto" w:fill="FFFFFF"/>
        </w:rPr>
      </w:pPr>
    </w:p>
    <w:p w14:paraId="2A47E097" w14:textId="77777777" w:rsidR="00696EF2" w:rsidRDefault="00696EF2" w:rsidP="009F55DB">
      <w:pPr>
        <w:tabs>
          <w:tab w:val="left" w:pos="1122"/>
        </w:tabs>
        <w:rPr>
          <w:rFonts w:cs="Arial"/>
          <w:color w:val="111111"/>
          <w:sz w:val="21"/>
          <w:szCs w:val="21"/>
          <w:shd w:val="clear" w:color="auto" w:fill="FFFFFF"/>
        </w:rPr>
      </w:pPr>
      <w:r w:rsidRPr="00696EF2">
        <w:rPr>
          <w:rFonts w:cs="Arial"/>
          <w:b/>
          <w:color w:val="111111"/>
          <w:sz w:val="21"/>
          <w:szCs w:val="21"/>
          <w:shd w:val="clear" w:color="auto" w:fill="FFFFFF"/>
        </w:rPr>
        <w:t>Testing</w:t>
      </w:r>
      <w:r>
        <w:rPr>
          <w:rFonts w:cs="Arial"/>
          <w:color w:val="111111"/>
          <w:sz w:val="21"/>
          <w:szCs w:val="21"/>
          <w:shd w:val="clear" w:color="auto" w:fill="FFFFFF"/>
        </w:rPr>
        <w:t xml:space="preserve"> – Upon completion of a phase of programing, students will be tested to verify completion and mastering of subject matter to earn a Certification of Achievement.  </w:t>
      </w:r>
    </w:p>
    <w:p w14:paraId="13BB7199" w14:textId="6F660D03" w:rsidR="007B2906" w:rsidRPr="003747C5" w:rsidRDefault="007B2906" w:rsidP="00447940">
      <w:pPr>
        <w:tabs>
          <w:tab w:val="left" w:pos="1122"/>
        </w:tabs>
        <w:rPr>
          <w:rFonts w:cs="Arial"/>
          <w:color w:val="111111"/>
          <w:sz w:val="21"/>
          <w:szCs w:val="21"/>
          <w:shd w:val="clear" w:color="auto" w:fill="FFFFFF"/>
        </w:rPr>
      </w:pPr>
    </w:p>
    <w:sectPr w:rsidR="007B2906" w:rsidRPr="003747C5" w:rsidSect="003747C5">
      <w:pgSz w:w="12240" w:h="15840"/>
      <w:pgMar w:top="288" w:right="245" w:bottom="288" w:left="245"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DF555" w14:textId="77777777" w:rsidR="0050229C" w:rsidRDefault="0050229C">
      <w:pPr>
        <w:spacing w:before="0" w:after="0"/>
      </w:pPr>
      <w:r>
        <w:separator/>
      </w:r>
    </w:p>
  </w:endnote>
  <w:endnote w:type="continuationSeparator" w:id="0">
    <w:p w14:paraId="4E21EDB2" w14:textId="77777777" w:rsidR="0050229C" w:rsidRDefault="005022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altName w:val="Yu Gothic"/>
    <w:panose1 w:val="00000000000000000000"/>
    <w:charset w:val="8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B3705" w14:textId="77777777" w:rsidR="0050229C" w:rsidRDefault="0050229C">
      <w:pPr>
        <w:spacing w:before="0" w:after="0"/>
      </w:pPr>
      <w:r>
        <w:separator/>
      </w:r>
    </w:p>
  </w:footnote>
  <w:footnote w:type="continuationSeparator" w:id="0">
    <w:p w14:paraId="763C4730" w14:textId="77777777" w:rsidR="0050229C" w:rsidRDefault="0050229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F823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5F670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4E208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22A3F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18BD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E29F3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CCE5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CCAD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96E3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8AA12A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4/30/2017"/>
    <w:docVar w:name="MonthStart" w:val="4/1/2017"/>
    <w:docVar w:name="ShowDynamicGuides" w:val="1"/>
    <w:docVar w:name="ShowMarginGuides" w:val="0"/>
    <w:docVar w:name="ShowOutlines" w:val="0"/>
    <w:docVar w:name="ShowStaticGuides" w:val="0"/>
  </w:docVars>
  <w:rsids>
    <w:rsidRoot w:val="006C5D32"/>
    <w:rsid w:val="000052F4"/>
    <w:rsid w:val="00013CD4"/>
    <w:rsid w:val="00082803"/>
    <w:rsid w:val="00136425"/>
    <w:rsid w:val="001646A4"/>
    <w:rsid w:val="00196577"/>
    <w:rsid w:val="001C10FD"/>
    <w:rsid w:val="00272858"/>
    <w:rsid w:val="002A5057"/>
    <w:rsid w:val="00303D7C"/>
    <w:rsid w:val="00344E5B"/>
    <w:rsid w:val="00346088"/>
    <w:rsid w:val="003551DC"/>
    <w:rsid w:val="003747C5"/>
    <w:rsid w:val="00384B74"/>
    <w:rsid w:val="00396066"/>
    <w:rsid w:val="003C1CF9"/>
    <w:rsid w:val="00406489"/>
    <w:rsid w:val="00421EA1"/>
    <w:rsid w:val="004425BB"/>
    <w:rsid w:val="00447940"/>
    <w:rsid w:val="004B71FA"/>
    <w:rsid w:val="004D2DF0"/>
    <w:rsid w:val="0050229C"/>
    <w:rsid w:val="005A4FA1"/>
    <w:rsid w:val="00661028"/>
    <w:rsid w:val="00666B15"/>
    <w:rsid w:val="00683AD2"/>
    <w:rsid w:val="00696EF2"/>
    <w:rsid w:val="006B14B9"/>
    <w:rsid w:val="006C510B"/>
    <w:rsid w:val="006C5D32"/>
    <w:rsid w:val="006D29FA"/>
    <w:rsid w:val="007A2DCE"/>
    <w:rsid w:val="007A5A97"/>
    <w:rsid w:val="007B2906"/>
    <w:rsid w:val="0081589D"/>
    <w:rsid w:val="00843435"/>
    <w:rsid w:val="008547FA"/>
    <w:rsid w:val="008D6D48"/>
    <w:rsid w:val="008E3E0D"/>
    <w:rsid w:val="00946D28"/>
    <w:rsid w:val="0095687B"/>
    <w:rsid w:val="00981705"/>
    <w:rsid w:val="009D18D4"/>
    <w:rsid w:val="009F019A"/>
    <w:rsid w:val="009F55DB"/>
    <w:rsid w:val="00A13FB3"/>
    <w:rsid w:val="00A470CA"/>
    <w:rsid w:val="00A53227"/>
    <w:rsid w:val="00A9066E"/>
    <w:rsid w:val="00AC7AA5"/>
    <w:rsid w:val="00AE3C95"/>
    <w:rsid w:val="00B14007"/>
    <w:rsid w:val="00B4318A"/>
    <w:rsid w:val="00B4398C"/>
    <w:rsid w:val="00BA7574"/>
    <w:rsid w:val="00C107DE"/>
    <w:rsid w:val="00C2139B"/>
    <w:rsid w:val="00C553BE"/>
    <w:rsid w:val="00CA1B39"/>
    <w:rsid w:val="00CC5B11"/>
    <w:rsid w:val="00CD3DA2"/>
    <w:rsid w:val="00CF119A"/>
    <w:rsid w:val="00D77F31"/>
    <w:rsid w:val="00DB68B8"/>
    <w:rsid w:val="00DC23C1"/>
    <w:rsid w:val="00DD5924"/>
    <w:rsid w:val="00E00CBC"/>
    <w:rsid w:val="00E25944"/>
    <w:rsid w:val="00E3298A"/>
    <w:rsid w:val="00E47D0A"/>
    <w:rsid w:val="00E80402"/>
    <w:rsid w:val="00E97DCD"/>
    <w:rsid w:val="00EA585A"/>
    <w:rsid w:val="00F26AA8"/>
    <w:rsid w:val="00F751BB"/>
    <w:rsid w:val="00FA7B45"/>
    <w:rsid w:val="00FD598E"/>
    <w:rsid w:val="00FD6789"/>
    <w:rsid w:val="00FE45B4"/>
    <w:rsid w:val="00FE5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4F76C3"/>
  <w15:docId w15:val="{7E91D124-24E4-40C5-BFB8-9C9AF996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864EA8"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AD84C6"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AD84C6"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AD84C6"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59347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59347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
    <w:name w:val="Month"/>
    <w:basedOn w:val="Normal"/>
    <w:uiPriority w:val="1"/>
    <w:qFormat/>
    <w:pPr>
      <w:spacing w:before="0" w:after="0"/>
    </w:pPr>
    <w:rPr>
      <w:rFonts w:asciiTheme="majorHAnsi" w:eastAsiaTheme="majorEastAsia" w:hAnsiTheme="majorHAnsi"/>
      <w:color w:val="595959" w:themeColor="text1" w:themeTint="A6"/>
      <w:sz w:val="72"/>
      <w:szCs w:val="80"/>
    </w:rPr>
  </w:style>
  <w:style w:type="paragraph" w:customStyle="1" w:styleId="Year">
    <w:name w:val="Year"/>
    <w:basedOn w:val="Normal"/>
    <w:uiPriority w:val="2"/>
    <w:qFormat/>
    <w:pPr>
      <w:spacing w:before="0" w:after="0"/>
    </w:pPr>
    <w:rPr>
      <w:rFonts w:asciiTheme="majorHAnsi" w:eastAsiaTheme="majorEastAsia" w:hAnsiTheme="majorHAnsi"/>
      <w:color w:val="864EA8" w:themeColor="accent1" w:themeShade="BF"/>
      <w:sz w:val="92"/>
      <w:szCs w:val="112"/>
    </w:rPr>
  </w:style>
  <w:style w:type="paragraph" w:customStyle="1" w:styleId="Days">
    <w:name w:val="Days"/>
    <w:basedOn w:val="Normal"/>
    <w:uiPriority w:val="4"/>
    <w:qFormat/>
    <w:pPr>
      <w:jc w:val="center"/>
    </w:pPr>
    <w:rPr>
      <w:color w:val="595959" w:themeColor="text1" w:themeTint="A6"/>
      <w:szCs w:val="24"/>
    </w:rPr>
  </w:style>
  <w:style w:type="table" w:customStyle="1" w:styleId="TableCalendar">
    <w:name w:val="Table Calendar"/>
    <w:basedOn w:val="TableNormal"/>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V w:val="single" w:sz="4" w:space="0" w:color="595959" w:themeColor="text1" w:themeTint="A6"/>
      </w:tblBorders>
    </w:tblPr>
    <w:tblStylePr w:type="firstRow">
      <w:tblPr/>
      <w:tcPr>
        <w:shd w:val="clear" w:color="auto" w:fill="D9D9D9" w:themeFill="background1" w:themeFillShade="D9"/>
      </w:tcPr>
    </w:tblStylePr>
  </w:style>
  <w:style w:type="paragraph" w:customStyle="1" w:styleId="Dates">
    <w:name w:val="Dates"/>
    <w:basedOn w:val="Normal"/>
    <w:uiPriority w:val="5"/>
    <w:qFormat/>
    <w:pPr>
      <w:jc w:val="right"/>
    </w:pPr>
    <w:rPr>
      <w:color w:val="595959" w:themeColor="text1" w:themeTint="A6"/>
    </w:rPr>
  </w:style>
  <w:style w:type="table" w:customStyle="1" w:styleId="Highlights">
    <w:name w:val="Highlights"/>
    <w:basedOn w:val="TableNormal"/>
    <w:tblPr/>
    <w:tcPr>
      <w:shd w:val="clear" w:color="auto" w:fill="AD84C6" w:themeFill="accent1"/>
    </w:tcPr>
  </w:style>
  <w:style w:type="paragraph" w:customStyle="1" w:styleId="Events">
    <w:name w:val="Events"/>
    <w:basedOn w:val="Normal"/>
    <w:uiPriority w:val="6"/>
    <w:qFormat/>
    <w:pPr>
      <w:spacing w:before="60" w:after="60" w:line="264" w:lineRule="auto"/>
    </w:pPr>
    <w:rPr>
      <w:b/>
      <w:color w:val="FFFFFF" w:themeColor="background1"/>
      <w:szCs w:val="16"/>
    </w:rPr>
  </w:style>
  <w:style w:type="paragraph" w:styleId="BalloonText">
    <w:name w:val="Balloon Text"/>
    <w:basedOn w:val="Normal"/>
    <w:link w:val="BalloonTextChar"/>
    <w:uiPriority w:val="11"/>
    <w:semiHidden/>
    <w:unhideWhenUsed/>
    <w:rPr>
      <w:rFonts w:ascii="Tahoma" w:hAnsi="Tahoma" w:cs="Tahoma"/>
      <w:sz w:val="16"/>
      <w:szCs w:val="16"/>
    </w:rPr>
  </w:style>
  <w:style w:type="character" w:customStyle="1" w:styleId="BalloonTextChar">
    <w:name w:val="Balloon Text Char"/>
    <w:basedOn w:val="DefaultParagraphFont"/>
    <w:link w:val="BalloonText"/>
    <w:uiPriority w:val="11"/>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864EA8"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AD84C6" w:themeColor="accent1"/>
      <w:sz w:val="26"/>
      <w:szCs w:val="26"/>
    </w:rPr>
  </w:style>
  <w:style w:type="paragraph" w:styleId="Bibliography">
    <w:name w:val="Bibliography"/>
    <w:basedOn w:val="Normal"/>
    <w:next w:val="Normal"/>
    <w:uiPriority w:val="11"/>
    <w:semiHidden/>
    <w:unhideWhenUsed/>
  </w:style>
  <w:style w:type="paragraph" w:styleId="BlockText">
    <w:name w:val="Block Text"/>
    <w:basedOn w:val="Normal"/>
    <w:uiPriority w:val="11"/>
    <w:semiHidden/>
    <w:unhideWhenUsed/>
    <w:pPr>
      <w:pBdr>
        <w:top w:val="single" w:sz="2" w:space="10" w:color="AD84C6" w:themeColor="accent1" w:shadow="1"/>
        <w:left w:val="single" w:sz="2" w:space="10" w:color="AD84C6" w:themeColor="accent1" w:shadow="1"/>
        <w:bottom w:val="single" w:sz="2" w:space="10" w:color="AD84C6" w:themeColor="accent1" w:shadow="1"/>
        <w:right w:val="single" w:sz="2" w:space="10" w:color="AD84C6" w:themeColor="accent1" w:shadow="1"/>
      </w:pBdr>
      <w:ind w:left="1152" w:right="1152"/>
    </w:pPr>
    <w:rPr>
      <w:i/>
      <w:iCs/>
      <w:color w:val="AD84C6" w:themeColor="accent1"/>
    </w:rPr>
  </w:style>
  <w:style w:type="paragraph" w:styleId="BodyText">
    <w:name w:val="Body Text"/>
    <w:basedOn w:val="Normal"/>
    <w:link w:val="BodyTextChar"/>
    <w:uiPriority w:val="11"/>
    <w:semiHidden/>
    <w:unhideWhenUsed/>
    <w:pPr>
      <w:spacing w:after="120"/>
    </w:pPr>
  </w:style>
  <w:style w:type="character" w:customStyle="1" w:styleId="BodyTextChar">
    <w:name w:val="Body Text Char"/>
    <w:basedOn w:val="DefaultParagraphFont"/>
    <w:link w:val="BodyText"/>
    <w:uiPriority w:val="11"/>
    <w:semiHidden/>
    <w:rPr>
      <w:sz w:val="20"/>
    </w:rPr>
  </w:style>
  <w:style w:type="paragraph" w:styleId="BodyText2">
    <w:name w:val="Body Text 2"/>
    <w:basedOn w:val="Normal"/>
    <w:link w:val="BodyText2Char"/>
    <w:uiPriority w:val="11"/>
    <w:semiHidden/>
    <w:unhideWhenUsed/>
    <w:pPr>
      <w:spacing w:after="120"/>
      <w:ind w:left="360"/>
    </w:pPr>
  </w:style>
  <w:style w:type="paragraph" w:styleId="BodyText3">
    <w:name w:val="Body Text 3"/>
    <w:basedOn w:val="Normal"/>
    <w:link w:val="BodyText3Char"/>
    <w:uiPriority w:val="11"/>
    <w:semiHidden/>
    <w:unhideWhenUsed/>
    <w:pPr>
      <w:spacing w:after="120"/>
    </w:pPr>
    <w:rPr>
      <w:sz w:val="16"/>
      <w:szCs w:val="16"/>
    </w:rPr>
  </w:style>
  <w:style w:type="character" w:customStyle="1" w:styleId="BodyText3Char">
    <w:name w:val="Body Text 3 Char"/>
    <w:basedOn w:val="DefaultParagraphFont"/>
    <w:link w:val="BodyText3"/>
    <w:uiPriority w:val="11"/>
    <w:semiHidden/>
    <w:rPr>
      <w:sz w:val="16"/>
      <w:szCs w:val="16"/>
    </w:rPr>
  </w:style>
  <w:style w:type="paragraph" w:styleId="BodyTextFirstIndent">
    <w:name w:val="Body Text First Indent"/>
    <w:basedOn w:val="BodyText"/>
    <w:link w:val="BodyTextFirstIndentChar"/>
    <w:uiPriority w:val="11"/>
    <w:semiHidden/>
    <w:unhideWhenUsed/>
    <w:pPr>
      <w:spacing w:after="0"/>
      <w:ind w:firstLine="360"/>
    </w:pPr>
  </w:style>
  <w:style w:type="character" w:customStyle="1" w:styleId="BodyTextFirstIndentChar">
    <w:name w:val="Body Text First Indent Char"/>
    <w:basedOn w:val="BodyTextChar"/>
    <w:link w:val="BodyTextFirstIndent"/>
    <w:uiPriority w:val="11"/>
    <w:semiHidden/>
    <w:rPr>
      <w:sz w:val="20"/>
    </w:rPr>
  </w:style>
  <w:style w:type="character" w:customStyle="1" w:styleId="BodyText2Char">
    <w:name w:val="Body Text 2 Char"/>
    <w:basedOn w:val="DefaultParagraphFont"/>
    <w:link w:val="BodyText2"/>
    <w:uiPriority w:val="11"/>
    <w:semiHidden/>
    <w:rPr>
      <w:sz w:val="20"/>
    </w:rPr>
  </w:style>
  <w:style w:type="paragraph" w:styleId="BodyTextFirstIndent2">
    <w:name w:val="Body Text First Indent 2"/>
    <w:basedOn w:val="BodyText2"/>
    <w:link w:val="BodyTextFirstIndent2Char"/>
    <w:uiPriority w:val="11"/>
    <w:semiHidden/>
    <w:unhideWhenUsed/>
    <w:pPr>
      <w:spacing w:after="0"/>
      <w:ind w:firstLine="360"/>
    </w:pPr>
  </w:style>
  <w:style w:type="character" w:customStyle="1" w:styleId="BodyTextFirstIndent2Char">
    <w:name w:val="Body Text First Indent 2 Char"/>
    <w:basedOn w:val="BodyText2Char"/>
    <w:link w:val="BodyTextFirstIndent2"/>
    <w:uiPriority w:val="11"/>
    <w:semiHidden/>
    <w:rPr>
      <w:sz w:val="20"/>
    </w:rPr>
  </w:style>
  <w:style w:type="paragraph" w:styleId="BodyTextIndent2">
    <w:name w:val="Body Text Indent 2"/>
    <w:basedOn w:val="Normal"/>
    <w:link w:val="BodyTextIndent2Char"/>
    <w:uiPriority w:val="11"/>
    <w:semiHidden/>
    <w:unhideWhenUsed/>
    <w:pPr>
      <w:spacing w:after="120" w:line="480" w:lineRule="auto"/>
      <w:ind w:left="360"/>
    </w:pPr>
  </w:style>
  <w:style w:type="character" w:customStyle="1" w:styleId="BodyTextIndent2Char">
    <w:name w:val="Body Text Indent 2 Char"/>
    <w:basedOn w:val="DefaultParagraphFont"/>
    <w:link w:val="BodyTextIndent2"/>
    <w:uiPriority w:val="11"/>
    <w:semiHidden/>
    <w:rPr>
      <w:sz w:val="20"/>
    </w:rPr>
  </w:style>
  <w:style w:type="paragraph" w:styleId="BodyTextIndent3">
    <w:name w:val="Body Text Indent 3"/>
    <w:basedOn w:val="Normal"/>
    <w:link w:val="BodyTextIndent3Char"/>
    <w:uiPriority w:val="11"/>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11"/>
    <w:semiHidden/>
    <w:rPr>
      <w:sz w:val="16"/>
      <w:szCs w:val="16"/>
    </w:rPr>
  </w:style>
  <w:style w:type="paragraph" w:styleId="Caption">
    <w:name w:val="caption"/>
    <w:basedOn w:val="Normal"/>
    <w:uiPriority w:val="3"/>
    <w:qFormat/>
    <w:pPr>
      <w:spacing w:line="264" w:lineRule="auto"/>
    </w:pPr>
    <w:rPr>
      <w:b/>
      <w:bCs/>
      <w:color w:val="595959" w:themeColor="text1" w:themeTint="A6"/>
    </w:rPr>
  </w:style>
  <w:style w:type="paragraph" w:styleId="Closing">
    <w:name w:val="Closing"/>
    <w:basedOn w:val="Normal"/>
    <w:link w:val="ClosingChar"/>
    <w:uiPriority w:val="11"/>
    <w:semiHidden/>
    <w:unhideWhenUsed/>
    <w:pPr>
      <w:ind w:left="4320"/>
    </w:pPr>
  </w:style>
  <w:style w:type="character" w:customStyle="1" w:styleId="ClosingChar">
    <w:name w:val="Closing Char"/>
    <w:basedOn w:val="DefaultParagraphFont"/>
    <w:link w:val="Closing"/>
    <w:uiPriority w:val="11"/>
    <w:semiHidden/>
    <w:rPr>
      <w:sz w:val="20"/>
    </w:rPr>
  </w:style>
  <w:style w:type="paragraph" w:styleId="CommentText">
    <w:name w:val="annotation text"/>
    <w:basedOn w:val="Normal"/>
    <w:link w:val="CommentTextChar"/>
    <w:uiPriority w:val="11"/>
    <w:semiHidden/>
    <w:unhideWhenUsed/>
    <w:rPr>
      <w:szCs w:val="20"/>
    </w:rPr>
  </w:style>
  <w:style w:type="character" w:customStyle="1" w:styleId="CommentTextChar">
    <w:name w:val="Comment Text Char"/>
    <w:basedOn w:val="DefaultParagraphFont"/>
    <w:link w:val="CommentText"/>
    <w:uiPriority w:val="11"/>
    <w:semiHidden/>
    <w:rPr>
      <w:sz w:val="20"/>
      <w:szCs w:val="20"/>
    </w:rPr>
  </w:style>
  <w:style w:type="paragraph" w:styleId="CommentSubject">
    <w:name w:val="annotation subject"/>
    <w:basedOn w:val="CommentText"/>
    <w:next w:val="CommentText"/>
    <w:link w:val="CommentSubjectChar"/>
    <w:uiPriority w:val="11"/>
    <w:semiHidden/>
    <w:unhideWhenUsed/>
    <w:rPr>
      <w:b/>
      <w:bCs/>
    </w:rPr>
  </w:style>
  <w:style w:type="character" w:customStyle="1" w:styleId="CommentSubjectChar">
    <w:name w:val="Comment Subject Char"/>
    <w:basedOn w:val="CommentTextChar"/>
    <w:link w:val="CommentSubject"/>
    <w:uiPriority w:val="11"/>
    <w:semiHidden/>
    <w:rPr>
      <w:b/>
      <w:bCs/>
      <w:sz w:val="20"/>
      <w:szCs w:val="20"/>
    </w:rPr>
  </w:style>
  <w:style w:type="paragraph" w:styleId="Date">
    <w:name w:val="Date"/>
    <w:basedOn w:val="Normal"/>
    <w:next w:val="Normal"/>
    <w:link w:val="DateChar"/>
    <w:uiPriority w:val="11"/>
    <w:semiHidden/>
    <w:unhideWhenUsed/>
  </w:style>
  <w:style w:type="character" w:customStyle="1" w:styleId="DateChar">
    <w:name w:val="Date Char"/>
    <w:basedOn w:val="DefaultParagraphFont"/>
    <w:link w:val="Date"/>
    <w:uiPriority w:val="11"/>
    <w:semiHidden/>
    <w:rPr>
      <w:sz w:val="20"/>
    </w:rPr>
  </w:style>
  <w:style w:type="paragraph" w:styleId="DocumentMap">
    <w:name w:val="Document Map"/>
    <w:basedOn w:val="Normal"/>
    <w:link w:val="DocumentMapChar"/>
    <w:uiPriority w:val="11"/>
    <w:semiHidden/>
    <w:unhideWhenUsed/>
    <w:rPr>
      <w:rFonts w:ascii="Tahoma" w:hAnsi="Tahoma" w:cs="Tahoma"/>
      <w:sz w:val="16"/>
      <w:szCs w:val="16"/>
    </w:rPr>
  </w:style>
  <w:style w:type="character" w:customStyle="1" w:styleId="DocumentMapChar">
    <w:name w:val="Document Map Char"/>
    <w:basedOn w:val="DefaultParagraphFont"/>
    <w:link w:val="DocumentMap"/>
    <w:uiPriority w:val="11"/>
    <w:semiHidden/>
    <w:rPr>
      <w:rFonts w:ascii="Tahoma" w:hAnsi="Tahoma" w:cs="Tahoma"/>
      <w:sz w:val="16"/>
      <w:szCs w:val="16"/>
    </w:rPr>
  </w:style>
  <w:style w:type="paragraph" w:styleId="E-mailSignature">
    <w:name w:val="E-mail Signature"/>
    <w:basedOn w:val="Normal"/>
    <w:link w:val="E-mailSignatureChar"/>
    <w:uiPriority w:val="11"/>
    <w:semiHidden/>
    <w:unhideWhenUsed/>
  </w:style>
  <w:style w:type="character" w:customStyle="1" w:styleId="E-mailSignatureChar">
    <w:name w:val="E-mail Signature Char"/>
    <w:basedOn w:val="DefaultParagraphFont"/>
    <w:link w:val="E-mailSignature"/>
    <w:uiPriority w:val="11"/>
    <w:semiHidden/>
    <w:rPr>
      <w:sz w:val="20"/>
    </w:rPr>
  </w:style>
  <w:style w:type="paragraph" w:styleId="EndnoteText">
    <w:name w:val="endnote text"/>
    <w:basedOn w:val="Normal"/>
    <w:link w:val="EndnoteTextChar"/>
    <w:uiPriority w:val="11"/>
    <w:semiHidden/>
    <w:unhideWhenUsed/>
    <w:rPr>
      <w:szCs w:val="20"/>
    </w:rPr>
  </w:style>
  <w:style w:type="character" w:customStyle="1" w:styleId="EndnoteTextChar">
    <w:name w:val="Endnote Text Char"/>
    <w:basedOn w:val="DefaultParagraphFont"/>
    <w:link w:val="EndnoteText"/>
    <w:uiPriority w:val="11"/>
    <w:semiHidden/>
    <w:rPr>
      <w:sz w:val="20"/>
      <w:szCs w:val="20"/>
    </w:rPr>
  </w:style>
  <w:style w:type="paragraph" w:styleId="EnvelopeAddress">
    <w:name w:val="envelope address"/>
    <w:basedOn w:val="Normal"/>
    <w:uiPriority w:val="11"/>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11"/>
    <w:semiHidden/>
    <w:unhideWhenUsed/>
    <w:rPr>
      <w:rFonts w:asciiTheme="majorHAnsi" w:eastAsiaTheme="majorEastAsia" w:hAnsiTheme="majorHAnsi" w:cstheme="majorBidi"/>
      <w:szCs w:val="20"/>
    </w:rPr>
  </w:style>
  <w:style w:type="paragraph" w:styleId="Header">
    <w:name w:val="header"/>
    <w:basedOn w:val="Normal"/>
    <w:link w:val="HeaderChar"/>
    <w:uiPriority w:val="99"/>
    <w:unhideWhenUsed/>
    <w:pPr>
      <w:spacing w:before="0" w:after="0"/>
    </w:pPr>
  </w:style>
  <w:style w:type="paragraph" w:styleId="FootnoteText">
    <w:name w:val="footnote text"/>
    <w:basedOn w:val="Normal"/>
    <w:link w:val="FootnoteTextChar"/>
    <w:uiPriority w:val="11"/>
    <w:semiHidden/>
    <w:unhideWhenUsed/>
    <w:rPr>
      <w:szCs w:val="20"/>
    </w:rPr>
  </w:style>
  <w:style w:type="character" w:customStyle="1" w:styleId="FootnoteTextChar">
    <w:name w:val="Footnote Text Char"/>
    <w:basedOn w:val="DefaultParagraphFont"/>
    <w:link w:val="FootnoteText"/>
    <w:uiPriority w:val="11"/>
    <w:semiHidden/>
    <w:rPr>
      <w:sz w:val="20"/>
      <w:szCs w:val="2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after="0"/>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AD84C6"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AD84C6"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59347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9347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Cs w:val="20"/>
    </w:rPr>
  </w:style>
  <w:style w:type="paragraph" w:styleId="HTMLAddress">
    <w:name w:val="HTML Address"/>
    <w:basedOn w:val="Normal"/>
    <w:link w:val="HTMLAddressChar"/>
    <w:uiPriority w:val="11"/>
    <w:semiHidden/>
    <w:unhideWhenUsed/>
    <w:rPr>
      <w:i/>
      <w:iCs/>
    </w:rPr>
  </w:style>
  <w:style w:type="character" w:customStyle="1" w:styleId="HTMLAddressChar">
    <w:name w:val="HTML Address Char"/>
    <w:basedOn w:val="DefaultParagraphFont"/>
    <w:link w:val="HTMLAddress"/>
    <w:uiPriority w:val="11"/>
    <w:semiHidden/>
    <w:rPr>
      <w:i/>
      <w:iCs/>
      <w:sz w:val="20"/>
    </w:rPr>
  </w:style>
  <w:style w:type="paragraph" w:styleId="HTMLPreformatted">
    <w:name w:val="HTML Preformatted"/>
    <w:basedOn w:val="Normal"/>
    <w:link w:val="HTMLPreformattedChar"/>
    <w:uiPriority w:val="11"/>
    <w:semiHidden/>
    <w:unhideWhenUsed/>
    <w:rPr>
      <w:rFonts w:ascii="Consolas" w:hAnsi="Consolas"/>
      <w:szCs w:val="20"/>
    </w:rPr>
  </w:style>
  <w:style w:type="character" w:customStyle="1" w:styleId="HTMLPreformattedChar">
    <w:name w:val="HTML Preformatted Char"/>
    <w:basedOn w:val="DefaultParagraphFont"/>
    <w:link w:val="HTMLPreformatted"/>
    <w:uiPriority w:val="11"/>
    <w:semiHidden/>
    <w:rPr>
      <w:rFonts w:ascii="Consolas" w:hAnsi="Consolas"/>
      <w:sz w:val="20"/>
      <w:szCs w:val="20"/>
    </w:rPr>
  </w:style>
  <w:style w:type="paragraph" w:styleId="Index1">
    <w:name w:val="index 1"/>
    <w:basedOn w:val="Normal"/>
    <w:next w:val="Normal"/>
    <w:autoRedefine/>
    <w:uiPriority w:val="11"/>
    <w:semiHidden/>
    <w:unhideWhenUsed/>
    <w:pPr>
      <w:ind w:left="200" w:hanging="200"/>
    </w:pPr>
  </w:style>
  <w:style w:type="paragraph" w:styleId="Index2">
    <w:name w:val="index 2"/>
    <w:basedOn w:val="Normal"/>
    <w:next w:val="Normal"/>
    <w:autoRedefine/>
    <w:uiPriority w:val="11"/>
    <w:semiHidden/>
    <w:unhideWhenUsed/>
    <w:pPr>
      <w:ind w:left="400" w:hanging="200"/>
    </w:pPr>
  </w:style>
  <w:style w:type="paragraph" w:styleId="Index3">
    <w:name w:val="index 3"/>
    <w:basedOn w:val="Normal"/>
    <w:next w:val="Normal"/>
    <w:autoRedefine/>
    <w:uiPriority w:val="11"/>
    <w:semiHidden/>
    <w:unhideWhenUsed/>
    <w:pPr>
      <w:ind w:left="600" w:hanging="200"/>
    </w:pPr>
  </w:style>
  <w:style w:type="paragraph" w:styleId="Index4">
    <w:name w:val="index 4"/>
    <w:basedOn w:val="Normal"/>
    <w:next w:val="Normal"/>
    <w:autoRedefine/>
    <w:uiPriority w:val="11"/>
    <w:semiHidden/>
    <w:unhideWhenUsed/>
    <w:pPr>
      <w:ind w:left="800" w:hanging="200"/>
    </w:pPr>
  </w:style>
  <w:style w:type="paragraph" w:styleId="Index5">
    <w:name w:val="index 5"/>
    <w:basedOn w:val="Normal"/>
    <w:next w:val="Normal"/>
    <w:autoRedefine/>
    <w:uiPriority w:val="11"/>
    <w:semiHidden/>
    <w:unhideWhenUsed/>
    <w:pPr>
      <w:ind w:left="1000" w:hanging="200"/>
    </w:pPr>
  </w:style>
  <w:style w:type="paragraph" w:styleId="Index6">
    <w:name w:val="index 6"/>
    <w:basedOn w:val="Normal"/>
    <w:next w:val="Normal"/>
    <w:autoRedefine/>
    <w:uiPriority w:val="11"/>
    <w:semiHidden/>
    <w:unhideWhenUsed/>
    <w:pPr>
      <w:ind w:left="1200" w:hanging="200"/>
    </w:pPr>
  </w:style>
  <w:style w:type="paragraph" w:styleId="Index7">
    <w:name w:val="index 7"/>
    <w:basedOn w:val="Normal"/>
    <w:next w:val="Normal"/>
    <w:autoRedefine/>
    <w:uiPriority w:val="11"/>
    <w:semiHidden/>
    <w:unhideWhenUsed/>
    <w:pPr>
      <w:ind w:left="1400" w:hanging="200"/>
    </w:pPr>
  </w:style>
  <w:style w:type="paragraph" w:styleId="Index8">
    <w:name w:val="index 8"/>
    <w:basedOn w:val="Normal"/>
    <w:next w:val="Normal"/>
    <w:autoRedefine/>
    <w:uiPriority w:val="11"/>
    <w:semiHidden/>
    <w:unhideWhenUsed/>
    <w:pPr>
      <w:ind w:left="1600" w:hanging="200"/>
    </w:pPr>
  </w:style>
  <w:style w:type="paragraph" w:styleId="Index9">
    <w:name w:val="index 9"/>
    <w:basedOn w:val="Normal"/>
    <w:next w:val="Normal"/>
    <w:autoRedefine/>
    <w:uiPriority w:val="11"/>
    <w:semiHidden/>
    <w:unhideWhenUsed/>
    <w:pPr>
      <w:ind w:left="1800" w:hanging="200"/>
    </w:pPr>
  </w:style>
  <w:style w:type="paragraph" w:styleId="IndexHeading">
    <w:name w:val="index heading"/>
    <w:basedOn w:val="Normal"/>
    <w:next w:val="Index1"/>
    <w:uiPriority w:val="11"/>
    <w:semiHidden/>
    <w:unhideWhenUsed/>
    <w:rPr>
      <w:rFonts w:asciiTheme="majorHAnsi" w:eastAsiaTheme="majorEastAsia" w:hAnsiTheme="majorHAnsi" w:cstheme="majorBidi"/>
      <w:b/>
      <w:bCs/>
    </w:rPr>
  </w:style>
  <w:style w:type="paragraph" w:styleId="List">
    <w:name w:val="List"/>
    <w:basedOn w:val="Normal"/>
    <w:uiPriority w:val="11"/>
    <w:semiHidden/>
    <w:unhideWhenUsed/>
    <w:pPr>
      <w:ind w:left="360" w:hanging="360"/>
      <w:contextualSpacing/>
    </w:pPr>
  </w:style>
  <w:style w:type="paragraph" w:styleId="List2">
    <w:name w:val="List 2"/>
    <w:basedOn w:val="Normal"/>
    <w:uiPriority w:val="11"/>
    <w:semiHidden/>
    <w:unhideWhenUsed/>
    <w:pPr>
      <w:ind w:left="720" w:hanging="360"/>
      <w:contextualSpacing/>
    </w:pPr>
  </w:style>
  <w:style w:type="paragraph" w:styleId="List3">
    <w:name w:val="List 3"/>
    <w:basedOn w:val="Normal"/>
    <w:uiPriority w:val="11"/>
    <w:semiHidden/>
    <w:unhideWhenUsed/>
    <w:pPr>
      <w:ind w:left="1080" w:hanging="360"/>
      <w:contextualSpacing/>
    </w:pPr>
  </w:style>
  <w:style w:type="paragraph" w:styleId="List4">
    <w:name w:val="List 4"/>
    <w:basedOn w:val="Normal"/>
    <w:uiPriority w:val="11"/>
    <w:semiHidden/>
    <w:unhideWhenUsed/>
    <w:pPr>
      <w:ind w:left="1440" w:hanging="360"/>
      <w:contextualSpacing/>
    </w:pPr>
  </w:style>
  <w:style w:type="paragraph" w:styleId="List5">
    <w:name w:val="List 5"/>
    <w:basedOn w:val="Normal"/>
    <w:uiPriority w:val="11"/>
    <w:semiHidden/>
    <w:unhideWhenUsed/>
    <w:pPr>
      <w:ind w:left="1800" w:hanging="360"/>
      <w:contextualSpacing/>
    </w:pPr>
  </w:style>
  <w:style w:type="paragraph" w:styleId="ListBullet">
    <w:name w:val="List Bullet"/>
    <w:basedOn w:val="Normal"/>
    <w:uiPriority w:val="11"/>
    <w:semiHidden/>
    <w:unhideWhenUsed/>
    <w:pPr>
      <w:numPr>
        <w:numId w:val="1"/>
      </w:numPr>
      <w:contextualSpacing/>
    </w:pPr>
  </w:style>
  <w:style w:type="paragraph" w:styleId="ListBullet2">
    <w:name w:val="List Bullet 2"/>
    <w:basedOn w:val="Normal"/>
    <w:uiPriority w:val="11"/>
    <w:semiHidden/>
    <w:unhideWhenUsed/>
    <w:pPr>
      <w:numPr>
        <w:numId w:val="2"/>
      </w:numPr>
      <w:contextualSpacing/>
    </w:pPr>
  </w:style>
  <w:style w:type="paragraph" w:styleId="ListBullet3">
    <w:name w:val="List Bullet 3"/>
    <w:basedOn w:val="Normal"/>
    <w:uiPriority w:val="11"/>
    <w:semiHidden/>
    <w:unhideWhenUsed/>
    <w:pPr>
      <w:numPr>
        <w:numId w:val="3"/>
      </w:numPr>
      <w:contextualSpacing/>
    </w:pPr>
  </w:style>
  <w:style w:type="paragraph" w:styleId="ListBullet4">
    <w:name w:val="List Bullet 4"/>
    <w:basedOn w:val="Normal"/>
    <w:uiPriority w:val="11"/>
    <w:semiHidden/>
    <w:unhideWhenUsed/>
    <w:pPr>
      <w:numPr>
        <w:numId w:val="4"/>
      </w:numPr>
      <w:contextualSpacing/>
    </w:pPr>
  </w:style>
  <w:style w:type="paragraph" w:styleId="ListBullet5">
    <w:name w:val="List Bullet 5"/>
    <w:basedOn w:val="Normal"/>
    <w:uiPriority w:val="11"/>
    <w:semiHidden/>
    <w:unhideWhenUsed/>
    <w:pPr>
      <w:numPr>
        <w:numId w:val="5"/>
      </w:numPr>
      <w:contextualSpacing/>
    </w:pPr>
  </w:style>
  <w:style w:type="paragraph" w:styleId="ListContinue">
    <w:name w:val="List Continue"/>
    <w:basedOn w:val="Normal"/>
    <w:uiPriority w:val="11"/>
    <w:semiHidden/>
    <w:unhideWhenUsed/>
    <w:pPr>
      <w:spacing w:after="120"/>
      <w:ind w:left="360"/>
      <w:contextualSpacing/>
    </w:pPr>
  </w:style>
  <w:style w:type="paragraph" w:styleId="ListContinue2">
    <w:name w:val="List Continue 2"/>
    <w:basedOn w:val="Normal"/>
    <w:uiPriority w:val="11"/>
    <w:semiHidden/>
    <w:unhideWhenUsed/>
    <w:pPr>
      <w:spacing w:after="120"/>
      <w:ind w:left="720"/>
      <w:contextualSpacing/>
    </w:pPr>
  </w:style>
  <w:style w:type="paragraph" w:styleId="ListContinue3">
    <w:name w:val="List Continue 3"/>
    <w:basedOn w:val="Normal"/>
    <w:uiPriority w:val="11"/>
    <w:semiHidden/>
    <w:unhideWhenUsed/>
    <w:pPr>
      <w:spacing w:after="120"/>
      <w:ind w:left="1080"/>
      <w:contextualSpacing/>
    </w:pPr>
  </w:style>
  <w:style w:type="paragraph" w:styleId="ListContinue4">
    <w:name w:val="List Continue 4"/>
    <w:basedOn w:val="Normal"/>
    <w:uiPriority w:val="11"/>
    <w:semiHidden/>
    <w:unhideWhenUsed/>
    <w:pPr>
      <w:spacing w:after="120"/>
      <w:ind w:left="1440"/>
      <w:contextualSpacing/>
    </w:pPr>
  </w:style>
  <w:style w:type="paragraph" w:styleId="ListContinue5">
    <w:name w:val="List Continue 5"/>
    <w:basedOn w:val="Normal"/>
    <w:uiPriority w:val="11"/>
    <w:semiHidden/>
    <w:unhideWhenUsed/>
    <w:pPr>
      <w:spacing w:after="120"/>
      <w:ind w:left="1800"/>
      <w:contextualSpacing/>
    </w:pPr>
  </w:style>
  <w:style w:type="paragraph" w:styleId="ListNumber">
    <w:name w:val="List Number"/>
    <w:basedOn w:val="Normal"/>
    <w:uiPriority w:val="11"/>
    <w:semiHidden/>
    <w:unhideWhenUsed/>
    <w:pPr>
      <w:numPr>
        <w:numId w:val="6"/>
      </w:numPr>
      <w:contextualSpacing/>
    </w:pPr>
  </w:style>
  <w:style w:type="paragraph" w:styleId="ListNumber2">
    <w:name w:val="List Number 2"/>
    <w:basedOn w:val="Normal"/>
    <w:uiPriority w:val="11"/>
    <w:semiHidden/>
    <w:unhideWhenUsed/>
    <w:pPr>
      <w:numPr>
        <w:numId w:val="7"/>
      </w:numPr>
      <w:contextualSpacing/>
    </w:pPr>
  </w:style>
  <w:style w:type="paragraph" w:styleId="ListNumber3">
    <w:name w:val="List Number 3"/>
    <w:basedOn w:val="Normal"/>
    <w:uiPriority w:val="11"/>
    <w:semiHidden/>
    <w:unhideWhenUsed/>
    <w:pPr>
      <w:numPr>
        <w:numId w:val="8"/>
      </w:numPr>
      <w:contextualSpacing/>
    </w:pPr>
  </w:style>
  <w:style w:type="paragraph" w:styleId="ListNumber4">
    <w:name w:val="List Number 4"/>
    <w:basedOn w:val="Normal"/>
    <w:uiPriority w:val="11"/>
    <w:semiHidden/>
    <w:unhideWhenUsed/>
    <w:pPr>
      <w:numPr>
        <w:numId w:val="9"/>
      </w:numPr>
      <w:contextualSpacing/>
    </w:pPr>
  </w:style>
  <w:style w:type="paragraph" w:styleId="ListNumber5">
    <w:name w:val="List Number 5"/>
    <w:basedOn w:val="Normal"/>
    <w:uiPriority w:val="11"/>
    <w:semiHidden/>
    <w:unhideWhenUsed/>
    <w:pPr>
      <w:numPr>
        <w:numId w:val="10"/>
      </w:numPr>
      <w:contextualSpacing/>
    </w:pPr>
  </w:style>
  <w:style w:type="paragraph" w:styleId="MacroText">
    <w:name w:val="macro"/>
    <w:link w:val="MacroTextChar"/>
    <w:uiPriority w:val="11"/>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11"/>
    <w:semiHidden/>
    <w:rPr>
      <w:rFonts w:ascii="Consolas" w:hAnsi="Consolas"/>
      <w:sz w:val="20"/>
      <w:szCs w:val="20"/>
    </w:rPr>
  </w:style>
  <w:style w:type="paragraph" w:styleId="MessageHeader">
    <w:name w:val="Message Header"/>
    <w:basedOn w:val="Normal"/>
    <w:link w:val="MessageHeaderChar"/>
    <w:uiPriority w:val="11"/>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11"/>
    <w:semiHidden/>
    <w:rPr>
      <w:rFonts w:asciiTheme="majorHAnsi" w:eastAsiaTheme="majorEastAsia" w:hAnsiTheme="majorHAnsi" w:cstheme="majorBidi"/>
      <w:sz w:val="24"/>
      <w:szCs w:val="24"/>
      <w:shd w:val="pct20" w:color="auto" w:fill="auto"/>
    </w:rPr>
  </w:style>
  <w:style w:type="paragraph" w:styleId="NormalWeb">
    <w:name w:val="Normal (Web)"/>
    <w:basedOn w:val="Normal"/>
    <w:uiPriority w:val="11"/>
    <w:unhideWhenUsed/>
    <w:rPr>
      <w:rFonts w:ascii="Times New Roman" w:hAnsi="Times New Roman" w:cs="Times New Roman"/>
      <w:sz w:val="24"/>
      <w:szCs w:val="24"/>
    </w:rPr>
  </w:style>
  <w:style w:type="paragraph" w:styleId="NormalIndent">
    <w:name w:val="Normal Indent"/>
    <w:basedOn w:val="Normal"/>
    <w:uiPriority w:val="11"/>
    <w:semiHidden/>
    <w:unhideWhenUsed/>
    <w:pPr>
      <w:ind w:left="720"/>
    </w:pPr>
  </w:style>
  <w:style w:type="paragraph" w:styleId="NoteHeading">
    <w:name w:val="Note Heading"/>
    <w:basedOn w:val="Normal"/>
    <w:next w:val="Normal"/>
    <w:link w:val="NoteHeadingChar"/>
    <w:uiPriority w:val="11"/>
    <w:semiHidden/>
    <w:unhideWhenUsed/>
  </w:style>
  <w:style w:type="character" w:customStyle="1" w:styleId="NoteHeadingChar">
    <w:name w:val="Note Heading Char"/>
    <w:basedOn w:val="DefaultParagraphFont"/>
    <w:link w:val="NoteHeading"/>
    <w:uiPriority w:val="11"/>
    <w:semiHidden/>
    <w:rPr>
      <w:sz w:val="20"/>
    </w:rPr>
  </w:style>
  <w:style w:type="paragraph" w:styleId="PlainText">
    <w:name w:val="Plain Text"/>
    <w:basedOn w:val="Normal"/>
    <w:link w:val="PlainTextChar"/>
    <w:uiPriority w:val="11"/>
    <w:semiHidden/>
    <w:unhideWhenUsed/>
    <w:rPr>
      <w:rFonts w:ascii="Consolas" w:hAnsi="Consolas"/>
      <w:sz w:val="21"/>
      <w:szCs w:val="21"/>
    </w:rPr>
  </w:style>
  <w:style w:type="character" w:customStyle="1" w:styleId="PlainTextChar">
    <w:name w:val="Plain Text Char"/>
    <w:basedOn w:val="DefaultParagraphFont"/>
    <w:link w:val="PlainText"/>
    <w:uiPriority w:val="11"/>
    <w:semiHidden/>
    <w:rPr>
      <w:rFonts w:ascii="Consolas" w:hAnsi="Consolas"/>
      <w:sz w:val="21"/>
      <w:szCs w:val="21"/>
    </w:rPr>
  </w:style>
  <w:style w:type="paragraph" w:styleId="Salutation">
    <w:name w:val="Salutation"/>
    <w:basedOn w:val="Normal"/>
    <w:next w:val="Normal"/>
    <w:link w:val="SalutationChar"/>
    <w:uiPriority w:val="11"/>
    <w:semiHidden/>
    <w:unhideWhenUsed/>
  </w:style>
  <w:style w:type="character" w:customStyle="1" w:styleId="SalutationChar">
    <w:name w:val="Salutation Char"/>
    <w:basedOn w:val="DefaultParagraphFont"/>
    <w:link w:val="Salutation"/>
    <w:uiPriority w:val="11"/>
    <w:semiHidden/>
    <w:rPr>
      <w:sz w:val="20"/>
    </w:rPr>
  </w:style>
  <w:style w:type="paragraph" w:styleId="Signature">
    <w:name w:val="Signature"/>
    <w:basedOn w:val="Normal"/>
    <w:link w:val="SignatureChar"/>
    <w:uiPriority w:val="11"/>
    <w:semiHidden/>
    <w:unhideWhenUsed/>
    <w:pPr>
      <w:ind w:left="4320"/>
    </w:pPr>
  </w:style>
  <w:style w:type="character" w:customStyle="1" w:styleId="SignatureChar">
    <w:name w:val="Signature Char"/>
    <w:basedOn w:val="DefaultParagraphFont"/>
    <w:link w:val="Signature"/>
    <w:uiPriority w:val="11"/>
    <w:semiHidden/>
    <w:rPr>
      <w:sz w:val="20"/>
    </w:rPr>
  </w:style>
  <w:style w:type="paragraph" w:styleId="TableofAuthorities">
    <w:name w:val="table of authorities"/>
    <w:basedOn w:val="Normal"/>
    <w:next w:val="Normal"/>
    <w:uiPriority w:val="11"/>
    <w:semiHidden/>
    <w:unhideWhenUsed/>
    <w:pPr>
      <w:ind w:left="200" w:hanging="200"/>
    </w:pPr>
  </w:style>
  <w:style w:type="paragraph" w:styleId="TableofFigures">
    <w:name w:val="table of figures"/>
    <w:basedOn w:val="Normal"/>
    <w:next w:val="Normal"/>
    <w:uiPriority w:val="11"/>
    <w:semiHidden/>
    <w:unhideWhenUsed/>
  </w:style>
  <w:style w:type="paragraph" w:styleId="TOAHeading">
    <w:name w:val="toa heading"/>
    <w:basedOn w:val="Normal"/>
    <w:next w:val="Normal"/>
    <w:uiPriority w:val="11"/>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11"/>
    <w:semiHidden/>
    <w:unhideWhenUsed/>
    <w:pPr>
      <w:spacing w:after="100"/>
    </w:pPr>
  </w:style>
  <w:style w:type="paragraph" w:styleId="TOC2">
    <w:name w:val="toc 2"/>
    <w:basedOn w:val="Normal"/>
    <w:next w:val="Normal"/>
    <w:autoRedefine/>
    <w:uiPriority w:val="11"/>
    <w:semiHidden/>
    <w:unhideWhenUsed/>
    <w:pPr>
      <w:spacing w:after="100"/>
      <w:ind w:left="200"/>
    </w:pPr>
  </w:style>
  <w:style w:type="paragraph" w:styleId="TOC3">
    <w:name w:val="toc 3"/>
    <w:basedOn w:val="Normal"/>
    <w:next w:val="Normal"/>
    <w:autoRedefine/>
    <w:uiPriority w:val="11"/>
    <w:semiHidden/>
    <w:unhideWhenUsed/>
    <w:pPr>
      <w:spacing w:after="100"/>
      <w:ind w:left="400"/>
    </w:pPr>
  </w:style>
  <w:style w:type="paragraph" w:styleId="TOC4">
    <w:name w:val="toc 4"/>
    <w:basedOn w:val="Normal"/>
    <w:next w:val="Normal"/>
    <w:autoRedefine/>
    <w:uiPriority w:val="11"/>
    <w:semiHidden/>
    <w:unhideWhenUsed/>
    <w:pPr>
      <w:spacing w:after="100"/>
      <w:ind w:left="600"/>
    </w:pPr>
  </w:style>
  <w:style w:type="paragraph" w:styleId="TOC5">
    <w:name w:val="toc 5"/>
    <w:basedOn w:val="Normal"/>
    <w:next w:val="Normal"/>
    <w:autoRedefine/>
    <w:uiPriority w:val="11"/>
    <w:semiHidden/>
    <w:unhideWhenUsed/>
    <w:pPr>
      <w:spacing w:after="100"/>
      <w:ind w:left="800"/>
    </w:pPr>
  </w:style>
  <w:style w:type="paragraph" w:styleId="TOC6">
    <w:name w:val="toc 6"/>
    <w:basedOn w:val="Normal"/>
    <w:next w:val="Normal"/>
    <w:autoRedefine/>
    <w:uiPriority w:val="11"/>
    <w:semiHidden/>
    <w:unhideWhenUsed/>
    <w:pPr>
      <w:spacing w:after="100"/>
      <w:ind w:left="1000"/>
    </w:pPr>
  </w:style>
  <w:style w:type="paragraph" w:styleId="TOC7">
    <w:name w:val="toc 7"/>
    <w:basedOn w:val="Normal"/>
    <w:next w:val="Normal"/>
    <w:autoRedefine/>
    <w:uiPriority w:val="11"/>
    <w:semiHidden/>
    <w:unhideWhenUsed/>
    <w:pPr>
      <w:spacing w:after="100"/>
      <w:ind w:left="1200"/>
    </w:pPr>
  </w:style>
  <w:style w:type="paragraph" w:styleId="TOC8">
    <w:name w:val="toc 8"/>
    <w:basedOn w:val="Normal"/>
    <w:next w:val="Normal"/>
    <w:autoRedefine/>
    <w:uiPriority w:val="11"/>
    <w:semiHidden/>
    <w:unhideWhenUsed/>
    <w:pPr>
      <w:spacing w:after="100"/>
      <w:ind w:left="1400"/>
    </w:pPr>
  </w:style>
  <w:style w:type="paragraph" w:styleId="TOC9">
    <w:name w:val="toc 9"/>
    <w:basedOn w:val="Normal"/>
    <w:next w:val="Normal"/>
    <w:autoRedefine/>
    <w:uiPriority w:val="11"/>
    <w:semiHidden/>
    <w:unhideWhenUsed/>
    <w:pPr>
      <w:spacing w:after="100"/>
      <w:ind w:left="1600"/>
    </w:pPr>
  </w:style>
  <w:style w:type="paragraph" w:styleId="TOCHeading">
    <w:name w:val="TOC Heading"/>
    <w:basedOn w:val="Heading1"/>
    <w:next w:val="Normal"/>
    <w:uiPriority w:val="11"/>
    <w:semiHidden/>
    <w:unhideWhenUsed/>
    <w:qFormat/>
    <w:pPr>
      <w:outlineLvl w:val="9"/>
    </w:pPr>
  </w:style>
  <w:style w:type="character" w:styleId="PlaceholderText">
    <w:name w:val="Placeholder Text"/>
    <w:basedOn w:val="DefaultParagraphFont"/>
    <w:uiPriority w:val="99"/>
    <w:semiHidden/>
    <w:rPr>
      <w:color w:val="808080"/>
    </w:rPr>
  </w:style>
  <w:style w:type="paragraph" w:customStyle="1" w:styleId="Events-Dark">
    <w:name w:val="Events - Dark"/>
    <w:basedOn w:val="Normal"/>
    <w:uiPriority w:val="5"/>
    <w:qFormat/>
    <w:pPr>
      <w:spacing w:before="60" w:after="60" w:line="264" w:lineRule="auto"/>
    </w:pPr>
    <w:rPr>
      <w:b/>
      <w:color w:val="DECDE8" w:themeColor="accent1" w:themeTint="66"/>
    </w:rPr>
  </w:style>
  <w:style w:type="paragraph" w:styleId="NoSpacing">
    <w:name w:val="No Spacing"/>
    <w:uiPriority w:val="98"/>
    <w:qFormat/>
    <w:pPr>
      <w:spacing w:before="0" w:after="0"/>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sid w:val="00696EF2"/>
    <w:rPr>
      <w:sz w:val="16"/>
      <w:szCs w:val="16"/>
    </w:rPr>
  </w:style>
  <w:style w:type="character" w:styleId="Hyperlink">
    <w:name w:val="Hyperlink"/>
    <w:basedOn w:val="DefaultParagraphFont"/>
    <w:uiPriority w:val="99"/>
    <w:unhideWhenUsed/>
    <w:rsid w:val="00696EF2"/>
    <w:rPr>
      <w:color w:val="69A020" w:themeColor="hyperlink"/>
      <w:u w:val="single"/>
    </w:rPr>
  </w:style>
  <w:style w:type="character" w:styleId="Mention">
    <w:name w:val="Mention"/>
    <w:basedOn w:val="DefaultParagraphFont"/>
    <w:uiPriority w:val="99"/>
    <w:semiHidden/>
    <w:unhideWhenUsed/>
    <w:rsid w:val="00696EF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27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sv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operations@thesewinglabs.community"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thesewinglabsorg.presencehost.net/events-photos/event-calendar.html" TargetMode="External"/><Relationship Id="rId14" Type="http://schemas.openxmlformats.org/officeDocument/2006/relationships/hyperlink" Target="https://thesewinglabsorg.presencehost.net/events-photos/event-calenda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nca\AppData\Roaming\Microsoft\Templates\Event%20calendar.dotm" TargetMode="External"/></Relationships>
</file>

<file path=word/theme/theme1.xml><?xml version="1.0" encoding="utf-8"?>
<a:theme xmlns:a="http://schemas.openxmlformats.org/drawingml/2006/main" name="Badg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docProps/app.xml><?xml version="1.0" encoding="utf-8"?>
<Properties xmlns="http://schemas.openxmlformats.org/officeDocument/2006/extended-properties" xmlns:vt="http://schemas.openxmlformats.org/officeDocument/2006/docPropsVTypes">
  <Template>Event calendar</Template>
  <TotalTime>1284</TotalTime>
  <Pages>2</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Linnca Stevens</dc:creator>
  <cp:keywords/>
  <dc:description/>
  <cp:lastModifiedBy>Linnca Stevens</cp:lastModifiedBy>
  <cp:revision>14</cp:revision>
  <cp:lastPrinted>2017-03-21T17:03:00Z</cp:lastPrinted>
  <dcterms:created xsi:type="dcterms:W3CDTF">2017-03-09T23:58:00Z</dcterms:created>
  <dcterms:modified xsi:type="dcterms:W3CDTF">2017-03-21T17:10:00Z</dcterms:modified>
  <cp:category/>
</cp:coreProperties>
</file>